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8356"/>
      </w:tblGrid>
      <w:tr w:rsidR="00C843CC" w14:paraId="1C934FCF" w14:textId="77777777" w:rsidTr="00C82C67">
        <w:trPr>
          <w:trHeight w:val="624"/>
        </w:trPr>
        <w:tc>
          <w:tcPr>
            <w:tcW w:w="851" w:type="dxa"/>
            <w:shd w:val="clear" w:color="auto" w:fill="404040"/>
            <w:vAlign w:val="center"/>
            <w:hideMark/>
          </w:tcPr>
          <w:p w14:paraId="33EA0800" w14:textId="77777777" w:rsidR="00C843CC" w:rsidRDefault="00C843CC" w:rsidP="00C82C6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b/>
                <w:bCs/>
                <w:color w:val="FFFFFF"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 w:cs="Segoe UI"/>
                <w:b/>
                <w:bCs/>
                <w:color w:val="FFFFFF"/>
                <w:spacing w:val="20"/>
                <w:sz w:val="32"/>
                <w:szCs w:val="32"/>
              </w:rPr>
              <w:t xml:space="preserve">M3  </w:t>
            </w:r>
          </w:p>
        </w:tc>
        <w:tc>
          <w:tcPr>
            <w:tcW w:w="8708" w:type="dxa"/>
            <w:vAlign w:val="center"/>
            <w:hideMark/>
          </w:tcPr>
          <w:p w14:paraId="3441BDA5" w14:textId="77777777" w:rsidR="00C843CC" w:rsidRDefault="00C843CC" w:rsidP="00C82C67">
            <w:pPr>
              <w:tabs>
                <w:tab w:val="center" w:pos="4536"/>
                <w:tab w:val="right" w:pos="9072"/>
              </w:tabs>
              <w:rPr>
                <w:rFonts w:cs="Segoe UI"/>
                <w:spacing w:val="20"/>
                <w:sz w:val="32"/>
                <w:szCs w:val="32"/>
              </w:rPr>
            </w:pPr>
            <w:r>
              <w:rPr>
                <w:rFonts w:cs="Segoe UI"/>
                <w:spacing w:val="20"/>
                <w:sz w:val="32"/>
                <w:szCs w:val="32"/>
              </w:rPr>
              <w:t xml:space="preserve">NS- Propagandaplakate </w:t>
            </w:r>
          </w:p>
          <w:p w14:paraId="59152E05" w14:textId="77777777" w:rsidR="00C843CC" w:rsidRDefault="00C843CC" w:rsidP="00C82C67">
            <w:pPr>
              <w:tabs>
                <w:tab w:val="center" w:pos="4536"/>
                <w:tab w:val="right" w:pos="9072"/>
              </w:tabs>
              <w:rPr>
                <w:rFonts w:cs="Segoe UI"/>
                <w:b/>
                <w:bCs/>
                <w:color w:val="404040"/>
                <w:spacing w:val="6"/>
                <w:sz w:val="18"/>
              </w:rPr>
            </w:pPr>
            <w:r>
              <w:rPr>
                <w:rFonts w:cs="Segoe UI"/>
                <w:b/>
                <w:bCs/>
                <w:color w:val="404040"/>
                <w:spacing w:val="6"/>
                <w:sz w:val="18"/>
              </w:rPr>
              <w:t xml:space="preserve">Kein Haus zum Leben | FÖS/Inklusive Lerngruppen | Wolfhard </w:t>
            </w:r>
            <w:proofErr w:type="spellStart"/>
            <w:r>
              <w:rPr>
                <w:rFonts w:cs="Segoe UI"/>
                <w:b/>
                <w:bCs/>
                <w:color w:val="404040"/>
                <w:spacing w:val="6"/>
                <w:sz w:val="18"/>
              </w:rPr>
              <w:t>Schweiker</w:t>
            </w:r>
            <w:proofErr w:type="spellEnd"/>
          </w:p>
        </w:tc>
      </w:tr>
    </w:tbl>
    <w:p w14:paraId="5A697171" w14:textId="77777777" w:rsidR="00061807" w:rsidRDefault="00061807"/>
    <w:p w14:paraId="1A31F390" w14:textId="77777777" w:rsidR="00C843CC" w:rsidRDefault="00C843CC"/>
    <w:p w14:paraId="0959AA4A" w14:textId="77777777" w:rsidR="00C843CC" w:rsidRDefault="00C843CC">
      <w:r>
        <w:rPr>
          <w:noProof/>
        </w:rPr>
        <w:drawing>
          <wp:inline distT="0" distB="0" distL="0" distR="0" wp14:anchorId="5588BB1A" wp14:editId="797EB9BF">
            <wp:extent cx="2381250" cy="3295650"/>
            <wp:effectExtent l="0" t="0" r="0" b="0"/>
            <wp:docPr id="1" name="Bild 1" descr="https://www.lpb-bw.de/publikationen/euthana/euth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pb-bw.de/publikationen/euthana/eutha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9D97" w14:textId="77777777" w:rsidR="00C843CC" w:rsidRDefault="00C843CC"/>
    <w:p w14:paraId="5D389959" w14:textId="77777777" w:rsidR="00C843CC" w:rsidRDefault="00EF0722">
      <w:hyperlink r:id="rId10" w:history="1">
        <w:r w:rsidR="00C843CC" w:rsidRPr="009D20B1">
          <w:rPr>
            <w:rStyle w:val="Hyperlink"/>
          </w:rPr>
          <w:t>https://www.lpb-bw.de/publikationen/euthana/euthana32.htm</w:t>
        </w:r>
      </w:hyperlink>
    </w:p>
    <w:p w14:paraId="5F5FCFF6" w14:textId="77777777" w:rsidR="00C843CC" w:rsidRDefault="00C843CC"/>
    <w:p w14:paraId="79B9E808" w14:textId="77777777" w:rsidR="00C843CC" w:rsidRDefault="00C843CC">
      <w:r>
        <w:rPr>
          <w:rFonts w:ascii="inherit" w:hAnsi="inherit" w:cs="Open Sans"/>
          <w:noProof/>
          <w:color w:val="222222"/>
        </w:rPr>
        <w:drawing>
          <wp:inline distT="0" distB="0" distL="0" distR="0" wp14:anchorId="0DA8C468" wp14:editId="1E83928A">
            <wp:extent cx="2390775" cy="3161240"/>
            <wp:effectExtent l="0" t="0" r="0" b="1270"/>
            <wp:docPr id="2" name="Bild 2" descr="Exponat: Plakat zu Eugenik und Euthanasie, um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nat: Plakat zu Eugenik und Euthanasie, um 19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85" cy="31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768AD" w14:textId="77777777" w:rsidR="00C843CC" w:rsidRDefault="00C843CC"/>
    <w:p w14:paraId="734792BB" w14:textId="77777777" w:rsidR="00C843CC" w:rsidRDefault="00EF0722">
      <w:hyperlink r:id="rId12" w:history="1">
        <w:r w:rsidR="00C843CC" w:rsidRPr="009D20B1">
          <w:rPr>
            <w:rStyle w:val="Hyperlink"/>
          </w:rPr>
          <w:t>https://www.dhm.de/lemo/bestand/objekt/plakat-zu-eugenik-und-euthanasie-um-1938.html</w:t>
        </w:r>
      </w:hyperlink>
    </w:p>
    <w:p w14:paraId="1BD500B4" w14:textId="77777777" w:rsidR="00C843CC" w:rsidRDefault="00C843CC"/>
    <w:sectPr w:rsidR="00C84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C"/>
    <w:rsid w:val="00061807"/>
    <w:rsid w:val="00C843CC"/>
    <w:rsid w:val="00E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3CC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3C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84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3CC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3C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84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m.de/lemo/bestand/objekt/plakat-zu-eugenik-und-euthanasie-um-193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lpb-bw.de/publikationen/euthana/euthana32.ht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FQENHAJUXFP4-1370465614-2203</_dlc_DocId>
    <_dlc_DocIdUrl xmlns="49dba519-dfa3-43e0-9cb3-83f4fce6e253">
      <Url>http://intranet/bereiche/RPI/Impulse/_layouts/DocIdRedir.aspx?ID=FQENHAJUXFP4-1370465614-2203</Url>
      <Description>FQENHAJUXFP4-1370465614-2203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A385AB-C926-465E-854A-0FC0872A1E26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49dba519-dfa3-43e0-9cb3-83f4fce6e253"/>
  </ds:schemaRefs>
</ds:datastoreItem>
</file>

<file path=customXml/itemProps2.xml><?xml version="1.0" encoding="utf-8"?>
<ds:datastoreItem xmlns:ds="http://schemas.openxmlformats.org/officeDocument/2006/customXml" ds:itemID="{1DBE4238-C140-4D22-93C2-03F7232C9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32F9C-A77A-4F6E-A48B-8C4558D99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EB7D0-B7D3-47A8-954D-11F7A215DA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2018-01-15T15:27:00Z</dcterms:created>
  <dcterms:modified xsi:type="dcterms:W3CDTF">2018-01-15T15:27:00Z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a533d661-8721-438f-b997-7b854091bda6</vt:lpwstr>
  </property>
</Properties>
</file>