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12" w:rsidRPr="00017C12" w:rsidRDefault="00017C12" w:rsidP="00017C12">
      <w:pPr>
        <w:jc w:val="center"/>
        <w:rPr>
          <w:rFonts w:ascii="Arial Black" w:hAnsi="Arial Black"/>
        </w:rPr>
      </w:pPr>
      <w:bookmarkStart w:id="0" w:name="_GoBack"/>
      <w:bookmarkEnd w:id="0"/>
      <w:r w:rsidRPr="00017C12">
        <w:rPr>
          <w:rFonts w:ascii="Arial Black" w:hAnsi="Arial Black"/>
        </w:rPr>
        <w:t>zu Variante 2</w:t>
      </w:r>
    </w:p>
    <w:p w:rsidR="00017C12" w:rsidRDefault="00017C12" w:rsidP="00017C12"/>
    <w:p w:rsidR="00D5626F" w:rsidRPr="00D5626F" w:rsidRDefault="00D5626F" w:rsidP="00D5626F">
      <w:pPr>
        <w:pStyle w:val="berschrift1"/>
      </w:pPr>
      <w:r w:rsidRPr="00D5626F">
        <w:t>„Liebe Gott – Gott erstmal kennenlernen“ / „(M)ein Gottesbild“</w:t>
      </w:r>
    </w:p>
    <w:p w:rsidR="00D5626F" w:rsidRPr="00D5626F" w:rsidRDefault="00D5626F" w:rsidP="00D5626F">
      <w:pPr>
        <w:pStyle w:val="Aufzhlung"/>
      </w:pPr>
      <w:r w:rsidRPr="00D5626F">
        <w:t>Baustein: Vater und Schöpfer zugleich – mein Bild von Gott (Tina Arnold)</w:t>
      </w:r>
      <w:r>
        <w:br/>
      </w:r>
      <w:r w:rsidRPr="00D5626F">
        <w:t>in: Anknüpfen. Impulse für die Konfirmandenarbeit, update 2.2, Stuttgart 2015, S. 27-29.</w:t>
      </w:r>
    </w:p>
    <w:p w:rsidR="00D5626F" w:rsidRPr="00D5626F" w:rsidRDefault="00D5626F" w:rsidP="00D5626F"/>
    <w:p w:rsidR="00D5626F" w:rsidRPr="00D5626F" w:rsidRDefault="00D5626F" w:rsidP="00D5626F">
      <w:pPr>
        <w:pStyle w:val="Aufzhlung"/>
      </w:pPr>
      <w:r w:rsidRPr="00D5626F">
        <w:t>Von der Black-Box zum Altar. Neue Wege der Gotteserkenntnis (Bernd Wildermuth, Ma</w:t>
      </w:r>
      <w:r w:rsidRPr="00D5626F">
        <w:t>r</w:t>
      </w:r>
      <w:r w:rsidRPr="00D5626F">
        <w:t>tin Hinderer)</w:t>
      </w:r>
      <w:r>
        <w:br/>
      </w:r>
      <w:r w:rsidRPr="00D5626F">
        <w:t>in: Anknüpfen. Praxisideen für die Konfirmandenarbeit, 2. Aufl. Stuttgart 2013, S. 128-135.</w:t>
      </w:r>
    </w:p>
    <w:p w:rsidR="00D5626F" w:rsidRPr="00D5626F" w:rsidRDefault="00D5626F" w:rsidP="00D5626F"/>
    <w:p w:rsidR="00D5626F" w:rsidRPr="00D5626F" w:rsidRDefault="00D5626F" w:rsidP="00D5626F"/>
    <w:p w:rsidR="00D5626F" w:rsidRPr="00D5626F" w:rsidRDefault="00D5626F" w:rsidP="00D5626F">
      <w:pPr>
        <w:pStyle w:val="berschrift1"/>
      </w:pPr>
      <w:r w:rsidRPr="00D5626F">
        <w:t>„Liebe dich selbst – Heute schon in den Spiegel geschaut?“ / „Identität“</w:t>
      </w:r>
    </w:p>
    <w:p w:rsidR="00D5626F" w:rsidRDefault="00D5626F" w:rsidP="00D5626F">
      <w:pPr>
        <w:pStyle w:val="Aufzhlung"/>
      </w:pPr>
      <w:r w:rsidRPr="00D5626F">
        <w:t>Ich-Kisten (Kerstin Hillgärtner in Schönberger Hefte 2/2009:</w:t>
      </w:r>
      <w:r>
        <w:br/>
      </w:r>
      <w:hyperlink r:id="rId8" w:history="1">
        <w:r w:rsidRPr="003F4D3C">
          <w:rPr>
            <w:rStyle w:val="Hyperlink"/>
          </w:rPr>
          <w:t>www.konfirmandenarbeit-ekhn.de/downloads/26_hillgaertner.pdf</w:t>
        </w:r>
      </w:hyperlink>
      <w:r>
        <w:t xml:space="preserve"> </w:t>
      </w:r>
    </w:p>
    <w:p w:rsidR="00D5626F" w:rsidRPr="00D5626F" w:rsidRDefault="00D5626F" w:rsidP="00D5626F"/>
    <w:p w:rsidR="00D5626F" w:rsidRDefault="00D5626F" w:rsidP="00D5626F">
      <w:pPr>
        <w:pStyle w:val="Aufzhlung"/>
      </w:pPr>
      <w:r w:rsidRPr="00D5626F">
        <w:t>Walk of Fame (Stefan Kammerer PTI Baden)</w:t>
      </w:r>
      <w:r>
        <w:br/>
      </w:r>
      <w:r w:rsidRPr="00D5626F">
        <w:t>Einheit zum Thema „Identität“ vo</w:t>
      </w:r>
      <w:r>
        <w:t>n Konfis, Bestellmöglichkeiten:</w:t>
      </w:r>
      <w:r>
        <w:br/>
      </w:r>
      <w:hyperlink r:id="rId9" w:history="1">
        <w:r w:rsidRPr="003F4D3C">
          <w:rPr>
            <w:rStyle w:val="Hyperlink"/>
          </w:rPr>
          <w:t>www.konfirmandenarbeit-ekhn.de/downloads/walk-of-fame---ekib-2013.docx</w:t>
        </w:r>
      </w:hyperlink>
    </w:p>
    <w:p w:rsidR="00D5626F" w:rsidRPr="00D5626F" w:rsidRDefault="00D5626F" w:rsidP="00D5626F"/>
    <w:p w:rsidR="00D5626F" w:rsidRPr="00D5626F" w:rsidRDefault="00D5626F" w:rsidP="00D5626F"/>
    <w:p w:rsidR="00D5626F" w:rsidRPr="00D5626F" w:rsidRDefault="00D5626F" w:rsidP="00D5626F">
      <w:pPr>
        <w:pStyle w:val="berschrift1"/>
      </w:pPr>
      <w:r w:rsidRPr="00D5626F">
        <w:t>„Liebe die anderen – Koste es was es wolle?“ / „Nächstenliebe / Diakonie“</w:t>
      </w:r>
    </w:p>
    <w:p w:rsidR="00D5626F" w:rsidRDefault="00D5626F" w:rsidP="00D5626F">
      <w:pPr>
        <w:pStyle w:val="Aufzhlung"/>
      </w:pPr>
      <w:r w:rsidRPr="00D5626F">
        <w:t>„Gutes tun tut gut“ (aus: Miteinander unterwegs):</w:t>
      </w:r>
      <w:r>
        <w:br/>
      </w:r>
      <w:hyperlink r:id="rId10" w:history="1">
        <w:r w:rsidRPr="003F4D3C">
          <w:rPr>
            <w:rStyle w:val="Hyperlink"/>
          </w:rPr>
          <w:t>http://www.konfirmandenarbeit-ekhn.de/downloads/12-gutes-tun-tut-gut.pdf</w:t>
        </w:r>
      </w:hyperlink>
    </w:p>
    <w:p w:rsidR="00D5626F" w:rsidRPr="00D5626F" w:rsidRDefault="00D5626F" w:rsidP="00D5626F"/>
    <w:p w:rsidR="00D5626F" w:rsidRPr="00D5626F" w:rsidRDefault="00D5626F" w:rsidP="00D5626F">
      <w:pPr>
        <w:pStyle w:val="Aufzhlung"/>
      </w:pPr>
      <w:r w:rsidRPr="00D5626F">
        <w:t>„Was ihr getan habt…“ Lernstraße zur Diakonie (Christine Krause, Christoph Fritz)</w:t>
      </w:r>
      <w:r>
        <w:br/>
      </w:r>
      <w:r w:rsidRPr="00D5626F">
        <w:t>in: Anknüpfen. Praxisideen für die Konfirmandenarbeit, update 3, Stuttgart 2008, S. 8-22.</w:t>
      </w:r>
    </w:p>
    <w:p w:rsidR="00D5626F" w:rsidRPr="00D5626F" w:rsidRDefault="00D5626F" w:rsidP="00D5626F"/>
    <w:p w:rsidR="00D5626F" w:rsidRPr="00D5626F" w:rsidRDefault="00D5626F" w:rsidP="00D5626F"/>
    <w:p w:rsidR="00D5626F" w:rsidRPr="00D5626F" w:rsidRDefault="00D5626F" w:rsidP="00D5626F">
      <w:pPr>
        <w:pStyle w:val="berschrift1"/>
      </w:pPr>
      <w:r w:rsidRPr="00D5626F">
        <w:t>Zu allen drei Themen (mit Aufnahme des Dreifachgebots der Liebe):</w:t>
      </w:r>
    </w:p>
    <w:p w:rsidR="00D5626F" w:rsidRPr="00D5626F" w:rsidRDefault="00D5626F" w:rsidP="00D5626F">
      <w:pPr>
        <w:pStyle w:val="Aufzhlung"/>
      </w:pPr>
      <w:r w:rsidRPr="00D5626F">
        <w:t>„Gott ist die Liebe. Die Bibel ist sein Buch“:</w:t>
      </w:r>
      <w:r>
        <w:br/>
      </w:r>
      <w:hyperlink r:id="rId11" w:history="1">
        <w:r w:rsidRPr="003F4D3C">
          <w:rPr>
            <w:rStyle w:val="Hyperlink"/>
          </w:rPr>
          <w:t>http://www.konfirmandenarbeit-ekhn.de/materialien/themenregister/index.html</w:t>
        </w:r>
      </w:hyperlink>
      <w:r>
        <w:br/>
      </w:r>
      <w:r w:rsidRPr="00D5626F">
        <w:t>(unter dem Eintrag „Gott“)</w:t>
      </w:r>
    </w:p>
    <w:sectPr w:rsidR="00D5626F" w:rsidRPr="00D5626F" w:rsidSect="005565E0">
      <w:footerReference w:type="default" r:id="rId12"/>
      <w:headerReference w:type="first" r:id="rId13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EF" w:rsidRDefault="00B20AEF" w:rsidP="000E19EF">
      <w:pPr>
        <w:spacing w:line="240" w:lineRule="auto"/>
      </w:pPr>
      <w:r>
        <w:separator/>
      </w:r>
    </w:p>
  </w:endnote>
  <w:endnote w:type="continuationSeparator" w:id="0">
    <w:p w:rsidR="00B20AEF" w:rsidRDefault="00B20AEF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234B31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234B31" w:rsidRPr="00364323">
                <w:rPr>
                  <w:b/>
                  <w:bCs/>
                </w:rPr>
                <w:fldChar w:fldCharType="separate"/>
              </w:r>
              <w:r w:rsidR="0097556B">
                <w:rPr>
                  <w:b/>
                  <w:bCs/>
                  <w:noProof/>
                </w:rPr>
                <w:t>2</w:t>
              </w:r>
              <w:r w:rsidR="00234B31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EF" w:rsidRDefault="00B20AEF" w:rsidP="000E19EF">
      <w:pPr>
        <w:spacing w:line="240" w:lineRule="auto"/>
      </w:pPr>
      <w:r>
        <w:separator/>
      </w:r>
    </w:p>
  </w:footnote>
  <w:footnote w:type="continuationSeparator" w:id="0">
    <w:p w:rsidR="00B20AEF" w:rsidRDefault="00B20AEF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97556B">
            <w:t>1</w:t>
          </w:r>
        </w:p>
      </w:tc>
      <w:tc>
        <w:tcPr>
          <w:tcW w:w="8935" w:type="dxa"/>
          <w:vAlign w:val="center"/>
        </w:tcPr>
        <w:p w:rsidR="009031D5" w:rsidRDefault="00017C12" w:rsidP="00017C12">
          <w:pPr>
            <w:pStyle w:val="Titel1"/>
          </w:pPr>
          <w:r w:rsidRPr="00017C12">
            <w:t>Hinweise auf Einheiten</w:t>
          </w:r>
          <w:r>
            <w:t>/</w:t>
          </w:r>
          <w:r w:rsidRPr="00017C12">
            <w:t xml:space="preserve">Bausteine zur Weiterarbeit </w:t>
          </w:r>
        </w:p>
        <w:p w:rsidR="009031D5" w:rsidRPr="006060E2" w:rsidRDefault="009031D5" w:rsidP="00777101">
          <w:pPr>
            <w:pStyle w:val="Titel2"/>
          </w:pPr>
          <w:r>
            <w:t xml:space="preserve">UE </w:t>
          </w:r>
          <w:r w:rsidR="00D5626F">
            <w:t xml:space="preserve">„Worüber </w:t>
          </w:r>
          <w:r w:rsidR="00777101">
            <w:t xml:space="preserve">wir </w:t>
          </w:r>
          <w:r w:rsidR="00D5626F">
            <w:t>reden eigentlich…“ – Bibel auf Bierdeckel | Konfirmandenarbeit | Dr. Achim Plagentz</w:t>
          </w:r>
        </w:p>
      </w:tc>
    </w:tr>
  </w:tbl>
  <w:p w:rsidR="00E7502A" w:rsidRDefault="00E7502A" w:rsidP="00624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F"/>
    <w:rsid w:val="00005252"/>
    <w:rsid w:val="00017C12"/>
    <w:rsid w:val="00021F9E"/>
    <w:rsid w:val="00041EA0"/>
    <w:rsid w:val="00090F85"/>
    <w:rsid w:val="00092BDF"/>
    <w:rsid w:val="000C7390"/>
    <w:rsid w:val="000E19EF"/>
    <w:rsid w:val="000E2043"/>
    <w:rsid w:val="000F6C0C"/>
    <w:rsid w:val="00111480"/>
    <w:rsid w:val="00121759"/>
    <w:rsid w:val="00140EFD"/>
    <w:rsid w:val="001A0CB0"/>
    <w:rsid w:val="001A1F78"/>
    <w:rsid w:val="001A42AA"/>
    <w:rsid w:val="001C1D6A"/>
    <w:rsid w:val="001E3726"/>
    <w:rsid w:val="001E5FC9"/>
    <w:rsid w:val="00211F92"/>
    <w:rsid w:val="00234B31"/>
    <w:rsid w:val="00265247"/>
    <w:rsid w:val="002D514C"/>
    <w:rsid w:val="002F7638"/>
    <w:rsid w:val="00327153"/>
    <w:rsid w:val="00364323"/>
    <w:rsid w:val="00365878"/>
    <w:rsid w:val="003C5A32"/>
    <w:rsid w:val="0042503A"/>
    <w:rsid w:val="004910EA"/>
    <w:rsid w:val="004A70CA"/>
    <w:rsid w:val="0050534B"/>
    <w:rsid w:val="005565E0"/>
    <w:rsid w:val="00557DEB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710E18"/>
    <w:rsid w:val="007167E8"/>
    <w:rsid w:val="00746420"/>
    <w:rsid w:val="00777101"/>
    <w:rsid w:val="00791CDD"/>
    <w:rsid w:val="007B5907"/>
    <w:rsid w:val="008418DE"/>
    <w:rsid w:val="008658B6"/>
    <w:rsid w:val="00880310"/>
    <w:rsid w:val="008D1CF3"/>
    <w:rsid w:val="009031D5"/>
    <w:rsid w:val="0097556B"/>
    <w:rsid w:val="009A4FA1"/>
    <w:rsid w:val="009D02F2"/>
    <w:rsid w:val="009E50D5"/>
    <w:rsid w:val="00A40BA5"/>
    <w:rsid w:val="00A45EAA"/>
    <w:rsid w:val="00A65C8F"/>
    <w:rsid w:val="00AC34DB"/>
    <w:rsid w:val="00AC7D90"/>
    <w:rsid w:val="00AD2CD5"/>
    <w:rsid w:val="00B20AEF"/>
    <w:rsid w:val="00B734C3"/>
    <w:rsid w:val="00BA5741"/>
    <w:rsid w:val="00BE56B6"/>
    <w:rsid w:val="00C305DD"/>
    <w:rsid w:val="00C37173"/>
    <w:rsid w:val="00CB274E"/>
    <w:rsid w:val="00CB500D"/>
    <w:rsid w:val="00CC0F8C"/>
    <w:rsid w:val="00D01A0F"/>
    <w:rsid w:val="00D21488"/>
    <w:rsid w:val="00D35683"/>
    <w:rsid w:val="00D429E4"/>
    <w:rsid w:val="00D5626F"/>
    <w:rsid w:val="00DB000E"/>
    <w:rsid w:val="00E65998"/>
    <w:rsid w:val="00E7502A"/>
    <w:rsid w:val="00ED1533"/>
    <w:rsid w:val="00F6062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irmandenarbeit-ekhn.de/downloads/26_hillgaertner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firmandenarbeit-ekhn.de/materialien/themenregister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firmandenarbeit-ekhn.de/downloads/12-gutes-tun-tut-g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irmandenarbeit-ekhn.de/downloads/walk-of-fame---ekib-201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Uwe Martini </cp:lastModifiedBy>
  <cp:revision>2</cp:revision>
  <cp:lastPrinted>2016-08-03T17:17:00Z</cp:lastPrinted>
  <dcterms:created xsi:type="dcterms:W3CDTF">2016-08-04T18:41:00Z</dcterms:created>
  <dcterms:modified xsi:type="dcterms:W3CDTF">2016-08-04T18:41:00Z</dcterms:modified>
</cp:coreProperties>
</file>