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96AF3" w14:textId="77777777" w:rsidR="00F07DCF" w:rsidRDefault="00BB4224" w:rsidP="00F07DC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>M 4 Pfingsten -</w:t>
      </w:r>
      <w:r w:rsidR="00F07DCF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Begeistert von </w:t>
      </w:r>
      <w:r w:rsidR="00D47E3E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der </w:t>
      </w:r>
      <w:r w:rsidR="00F07DCF">
        <w:rPr>
          <w:rFonts w:ascii="Arial" w:eastAsia="Times New Roman" w:hAnsi="Arial" w:cs="Arial"/>
          <w:b/>
          <w:sz w:val="28"/>
          <w:szCs w:val="28"/>
          <w:lang w:eastAsia="de-DE"/>
        </w:rPr>
        <w:t>Liebe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Gottes</w:t>
      </w:r>
    </w:p>
    <w:p w14:paraId="7348E583" w14:textId="77777777" w:rsidR="00F07DCF" w:rsidRDefault="00F07DCF" w:rsidP="00F07DC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14:paraId="4E99BF63" w14:textId="77777777" w:rsidR="00F07DCF" w:rsidRPr="00C247EB" w:rsidRDefault="00F07DCF" w:rsidP="00F07DC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noProof/>
        </w:rPr>
        <w:drawing>
          <wp:inline distT="0" distB="0" distL="0" distR="0" wp14:anchorId="10AB0699" wp14:editId="0C28D248">
            <wp:extent cx="942881" cy="942340"/>
            <wp:effectExtent l="0" t="0" r="0" b="0"/>
            <wp:docPr id="26" name="Grafik 26" descr="C:\Users\susanne.gaertner\AppData\Local\Microsoft\Windows\INetCache\Content.Word\20200423_164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sanne.gaertner\AppData\Local\Microsoft\Windows\INetCache\Content.Word\20200423_1640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27" cy="95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1517DE90" wp14:editId="4FC1FBF3">
            <wp:extent cx="960120" cy="960120"/>
            <wp:effectExtent l="0" t="0" r="0" b="0"/>
            <wp:docPr id="25" name="Grafik 25" descr="C:\Users\susanne.gaertner\AppData\Local\Microsoft\Windows\INetCache\Content.Word\20200423_163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sanne.gaertner\AppData\Local\Microsoft\Windows\INetCache\Content.Word\20200423_1639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5FEB779C" wp14:editId="67588FCF">
            <wp:extent cx="967740" cy="967740"/>
            <wp:effectExtent l="0" t="0" r="3810" b="3810"/>
            <wp:docPr id="27" name="Grafik 27" descr="C:\Users\susanne.gaertner\AppData\Local\Microsoft\Windows\INetCache\Content.Word\20200423_164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usanne.gaertner\AppData\Local\Microsoft\Windows\INetCache\Content.Word\20200423_1642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008E9" w14:textId="77777777" w:rsidR="00F07DCF" w:rsidRDefault="00F07DCF" w:rsidP="00F07DCF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4872CB94" w14:textId="77777777" w:rsidR="00F07DCF" w:rsidRPr="00F55417" w:rsidRDefault="00F07DCF" w:rsidP="00F07DC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de-DE"/>
        </w:rPr>
      </w:pPr>
      <w:r w:rsidRPr="00F55417">
        <w:rPr>
          <w:rFonts w:ascii="Arial" w:eastAsia="Times New Roman" w:hAnsi="Arial" w:cs="Arial"/>
          <w:b/>
          <w:i/>
          <w:sz w:val="24"/>
          <w:szCs w:val="24"/>
          <w:lang w:eastAsia="de-DE"/>
        </w:rPr>
        <w:t>Kompetenzen:</w:t>
      </w:r>
    </w:p>
    <w:p w14:paraId="76F8CD32" w14:textId="77777777" w:rsidR="00F07DCF" w:rsidRPr="00825CA4" w:rsidRDefault="00F07DCF" w:rsidP="00F07DCF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41E4EE9A" w14:textId="77777777" w:rsidR="00F07DCF" w:rsidRDefault="00F07DCF" w:rsidP="00F07DCF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825CA4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Schüler*innen </w:t>
      </w:r>
    </w:p>
    <w:p w14:paraId="06A2521B" w14:textId="77777777" w:rsidR="00F07DCF" w:rsidRDefault="00F07DCF" w:rsidP="00F07DCF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de-DE"/>
        </w:rPr>
      </w:pPr>
      <w:r w:rsidRPr="00F55417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deuten und verstehen </w:t>
      </w:r>
      <w:r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individuell </w:t>
      </w:r>
      <w:r w:rsidRPr="00F55417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den Begriff </w:t>
      </w:r>
      <w:r w:rsidRPr="00F55417">
        <w:rPr>
          <w:rFonts w:ascii="Arial" w:eastAsia="Times New Roman" w:hAnsi="Arial" w:cs="Arial"/>
          <w:b/>
          <w:i/>
          <w:sz w:val="24"/>
          <w:szCs w:val="24"/>
          <w:lang w:eastAsia="de-DE"/>
        </w:rPr>
        <w:t>gute Gemeinschaft</w:t>
      </w:r>
      <w:r>
        <w:rPr>
          <w:rFonts w:ascii="Arial" w:eastAsia="Times New Roman" w:hAnsi="Arial" w:cs="Arial"/>
          <w:b/>
          <w:i/>
          <w:sz w:val="24"/>
          <w:szCs w:val="24"/>
          <w:lang w:eastAsia="de-DE"/>
        </w:rPr>
        <w:t xml:space="preserve"> M 4.1</w:t>
      </w:r>
    </w:p>
    <w:p w14:paraId="1C348637" w14:textId="77777777" w:rsidR="00F07DCF" w:rsidRPr="003035EA" w:rsidRDefault="00F07DCF" w:rsidP="00F07DCF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de-DE"/>
        </w:rPr>
      </w:pPr>
      <w:r w:rsidRPr="00F55417">
        <w:rPr>
          <w:rFonts w:ascii="Arial" w:eastAsia="Times New Roman" w:hAnsi="Arial" w:cs="Arial"/>
          <w:i/>
          <w:sz w:val="24"/>
          <w:szCs w:val="24"/>
          <w:lang w:eastAsia="de-DE"/>
        </w:rPr>
        <w:t>unterscheiden lebensfördernde und lebensfeindliche Handlungsformen</w:t>
      </w:r>
      <w:r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 w:rsidRPr="00F55417">
        <w:rPr>
          <w:rFonts w:ascii="Arial" w:eastAsia="Times New Roman" w:hAnsi="Arial" w:cs="Arial"/>
          <w:b/>
          <w:i/>
          <w:sz w:val="24"/>
          <w:szCs w:val="24"/>
          <w:lang w:eastAsia="de-DE"/>
        </w:rPr>
        <w:t>M</w:t>
      </w:r>
      <w:r>
        <w:rPr>
          <w:rFonts w:ascii="Arial" w:eastAsia="Times New Roman" w:hAnsi="Arial" w:cs="Arial"/>
          <w:b/>
          <w:i/>
          <w:sz w:val="24"/>
          <w:szCs w:val="24"/>
          <w:lang w:eastAsia="de-DE"/>
        </w:rPr>
        <w:t xml:space="preserve"> </w:t>
      </w:r>
      <w:r w:rsidRPr="00F55417">
        <w:rPr>
          <w:rFonts w:ascii="Arial" w:eastAsia="Times New Roman" w:hAnsi="Arial" w:cs="Arial"/>
          <w:b/>
          <w:i/>
          <w:sz w:val="24"/>
          <w:szCs w:val="24"/>
          <w:lang w:eastAsia="de-DE"/>
        </w:rPr>
        <w:t>4.</w:t>
      </w:r>
      <w:r>
        <w:rPr>
          <w:rFonts w:ascii="Arial" w:eastAsia="Times New Roman" w:hAnsi="Arial" w:cs="Arial"/>
          <w:b/>
          <w:i/>
          <w:sz w:val="24"/>
          <w:szCs w:val="24"/>
          <w:lang w:eastAsia="de-DE"/>
        </w:rPr>
        <w:t>1 und M 4.4</w:t>
      </w:r>
    </w:p>
    <w:p w14:paraId="260DAC7F" w14:textId="77777777" w:rsidR="00F07DCF" w:rsidRPr="003035EA" w:rsidRDefault="00F07DCF" w:rsidP="00F07DCF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de-DE"/>
        </w:rPr>
      </w:pPr>
      <w:r w:rsidRPr="00F55417">
        <w:rPr>
          <w:rFonts w:ascii="Arial" w:eastAsia="Times New Roman" w:hAnsi="Arial" w:cs="Arial"/>
          <w:i/>
          <w:sz w:val="24"/>
          <w:szCs w:val="24"/>
          <w:lang w:eastAsia="de-DE"/>
        </w:rPr>
        <w:t>deuten und verstehen Grundformen religiöser Sprache und Symbole</w:t>
      </w:r>
      <w:r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 w:rsidRPr="00F55417">
        <w:rPr>
          <w:rFonts w:ascii="Arial" w:eastAsia="Times New Roman" w:hAnsi="Arial" w:cs="Arial"/>
          <w:b/>
          <w:i/>
          <w:sz w:val="24"/>
          <w:szCs w:val="24"/>
          <w:lang w:eastAsia="de-DE"/>
        </w:rPr>
        <w:t>M 4.2</w:t>
      </w:r>
      <w:r>
        <w:rPr>
          <w:rFonts w:ascii="Arial" w:eastAsia="Times New Roman" w:hAnsi="Arial" w:cs="Arial"/>
          <w:b/>
          <w:i/>
          <w:sz w:val="24"/>
          <w:szCs w:val="24"/>
          <w:lang w:eastAsia="de-DE"/>
        </w:rPr>
        <w:t xml:space="preserve"> und M 4.3.</w:t>
      </w:r>
    </w:p>
    <w:p w14:paraId="759F46AC" w14:textId="77777777" w:rsidR="00F07DCF" w:rsidRPr="003035EA" w:rsidRDefault="00F07DCF" w:rsidP="00F07DCF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de-DE"/>
        </w:rPr>
      </w:pPr>
      <w:r>
        <w:rPr>
          <w:rFonts w:ascii="Arial" w:eastAsia="Times New Roman" w:hAnsi="Arial" w:cs="Arial"/>
          <w:i/>
          <w:sz w:val="24"/>
          <w:szCs w:val="24"/>
          <w:lang w:eastAsia="de-DE"/>
        </w:rPr>
        <w:t>nehmen das Pfingstwunder wa</w:t>
      </w:r>
      <w:r w:rsidR="00BB4224">
        <w:rPr>
          <w:rFonts w:ascii="Arial" w:eastAsia="Times New Roman" w:hAnsi="Arial" w:cs="Arial"/>
          <w:i/>
          <w:sz w:val="24"/>
          <w:szCs w:val="24"/>
          <w:lang w:eastAsia="de-DE"/>
        </w:rPr>
        <w:t>h</w:t>
      </w:r>
      <w:r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r </w:t>
      </w:r>
      <w:r w:rsidR="00D0595F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und lernen die Bedeutung des Pfingstfesttages kennen </w:t>
      </w:r>
      <w:r w:rsidRPr="003035EA">
        <w:rPr>
          <w:rFonts w:ascii="Arial" w:eastAsia="Times New Roman" w:hAnsi="Arial" w:cs="Arial"/>
          <w:b/>
          <w:i/>
          <w:sz w:val="24"/>
          <w:szCs w:val="24"/>
          <w:lang w:eastAsia="de-DE"/>
        </w:rPr>
        <w:t>M 4.3</w:t>
      </w:r>
    </w:p>
    <w:p w14:paraId="7A6719B6" w14:textId="77777777" w:rsidR="00F07DCF" w:rsidRPr="003035EA" w:rsidRDefault="00F07DCF" w:rsidP="00F07DCF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de-DE"/>
        </w:rPr>
      </w:pPr>
      <w:r w:rsidRPr="00F55417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verstehen den Begriff </w:t>
      </w:r>
      <w:r w:rsidRPr="00F55417">
        <w:rPr>
          <w:rFonts w:ascii="Arial" w:eastAsia="Times New Roman" w:hAnsi="Arial" w:cs="Arial"/>
          <w:b/>
          <w:i/>
          <w:sz w:val="24"/>
          <w:szCs w:val="24"/>
          <w:lang w:eastAsia="de-DE"/>
        </w:rPr>
        <w:t>Liebe</w:t>
      </w:r>
      <w:r w:rsidRPr="00F55417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im biblischen Sinne</w:t>
      </w:r>
      <w:r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eastAsia="de-DE"/>
        </w:rPr>
        <w:t>M 4.2 und M 4.4.</w:t>
      </w:r>
    </w:p>
    <w:p w14:paraId="6052443D" w14:textId="77777777" w:rsidR="00F07DCF" w:rsidRPr="005A49D1" w:rsidRDefault="00F07DCF" w:rsidP="00F07DCF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4F10D25E" w14:textId="77777777" w:rsidR="00F07DCF" w:rsidRPr="005A49D1" w:rsidRDefault="00F07DCF" w:rsidP="00F07DC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de-DE"/>
        </w:rPr>
      </w:pPr>
      <w:r w:rsidRPr="005A49D1">
        <w:rPr>
          <w:rFonts w:ascii="Arial" w:eastAsia="Times New Roman" w:hAnsi="Arial" w:cs="Arial"/>
          <w:b/>
          <w:i/>
          <w:sz w:val="24"/>
          <w:szCs w:val="24"/>
          <w:lang w:eastAsia="de-DE"/>
        </w:rPr>
        <w:t>Anforderungssituation</w:t>
      </w:r>
    </w:p>
    <w:p w14:paraId="536343CD" w14:textId="77777777" w:rsidR="00F07DCF" w:rsidRDefault="00F07DCF" w:rsidP="00F07DC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de-DE"/>
        </w:rPr>
      </w:pPr>
    </w:p>
    <w:p w14:paraId="222CFFA4" w14:textId="77777777" w:rsidR="00F07DCF" w:rsidRPr="005A49D1" w:rsidRDefault="00F07DCF" w:rsidP="00F07D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A7640">
        <w:rPr>
          <w:rFonts w:ascii="Arial" w:eastAsia="Times New Roman" w:hAnsi="Arial" w:cs="Arial"/>
          <w:sz w:val="24"/>
          <w:szCs w:val="24"/>
          <w:lang w:eastAsia="de-DE"/>
        </w:rPr>
        <w:t>Erwachsenen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ist Pfingsten</w:t>
      </w:r>
      <w:r w:rsidRPr="005A7640">
        <w:rPr>
          <w:rFonts w:ascii="Arial" w:eastAsia="Times New Roman" w:hAnsi="Arial" w:cs="Arial"/>
          <w:sz w:val="24"/>
          <w:szCs w:val="24"/>
          <w:lang w:eastAsia="de-DE"/>
        </w:rPr>
        <w:t xml:space="preserve"> in seiner Bedeutung eher unbekannt</w:t>
      </w:r>
      <w:r>
        <w:rPr>
          <w:rFonts w:ascii="Arial" w:eastAsia="Times New Roman" w:hAnsi="Arial" w:cs="Arial"/>
          <w:sz w:val="24"/>
          <w:szCs w:val="24"/>
          <w:lang w:eastAsia="de-DE"/>
        </w:rPr>
        <w:t>. Wie kann man über den Heiligen Geist ins Gespräch kommen?</w:t>
      </w:r>
      <w:r w:rsidRPr="005A7640">
        <w:rPr>
          <w:rFonts w:ascii="Arial" w:eastAsia="Times New Roman" w:hAnsi="Arial" w:cs="Arial"/>
          <w:sz w:val="24"/>
          <w:szCs w:val="24"/>
          <w:lang w:eastAsia="de-DE"/>
        </w:rPr>
        <w:t xml:space="preserve"> In der Grundschule findet dabei in der didaktischen Reduktion nicht die Frage nach der dritte</w:t>
      </w:r>
      <w:r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Pr="005A7640">
        <w:rPr>
          <w:rFonts w:ascii="Arial" w:eastAsia="Times New Roman" w:hAnsi="Arial" w:cs="Arial"/>
          <w:sz w:val="24"/>
          <w:szCs w:val="24"/>
          <w:lang w:eastAsia="de-DE"/>
        </w:rPr>
        <w:t xml:space="preserve"> Person Gottes besondere Berücksichtigung, sondern das Wirken des Heiligen Geistes damals und heute. Erprobte Bild- und Wortkarten</w:t>
      </w:r>
      <w:r>
        <w:rPr>
          <w:rFonts w:ascii="Arial" w:eastAsia="Times New Roman" w:hAnsi="Arial" w:cs="Arial"/>
          <w:sz w:val="24"/>
          <w:szCs w:val="24"/>
          <w:lang w:eastAsia="de-DE"/>
        </w:rPr>
        <w:t>, schüleraktivierende Erzähl-</w:t>
      </w:r>
      <w:r w:rsidRPr="005A7640">
        <w:rPr>
          <w:rFonts w:ascii="Arial" w:eastAsia="Times New Roman" w:hAnsi="Arial" w:cs="Arial"/>
          <w:sz w:val="24"/>
          <w:szCs w:val="24"/>
          <w:lang w:eastAsia="de-DE"/>
        </w:rPr>
        <w:t xml:space="preserve"> sowie </w:t>
      </w:r>
      <w:r w:rsidR="001B7385">
        <w:rPr>
          <w:rFonts w:ascii="Arial" w:eastAsia="Times New Roman" w:hAnsi="Arial" w:cs="Arial"/>
          <w:sz w:val="24"/>
          <w:szCs w:val="24"/>
          <w:lang w:eastAsia="de-DE"/>
        </w:rPr>
        <w:t>Gesprächsmethoden bieten</w:t>
      </w:r>
      <w:r w:rsidRPr="005A49D1">
        <w:rPr>
          <w:rFonts w:ascii="Arial" w:eastAsia="Times New Roman" w:hAnsi="Arial" w:cs="Arial"/>
          <w:sz w:val="24"/>
          <w:szCs w:val="24"/>
          <w:lang w:eastAsia="de-DE"/>
        </w:rPr>
        <w:t xml:space="preserve"> Zugangsmöglichkeit</w:t>
      </w:r>
      <w:r w:rsidR="001B7385">
        <w:rPr>
          <w:rFonts w:ascii="Arial" w:eastAsia="Times New Roman" w:hAnsi="Arial" w:cs="Arial"/>
          <w:sz w:val="24"/>
          <w:szCs w:val="24"/>
          <w:lang w:eastAsia="de-DE"/>
        </w:rPr>
        <w:t>en</w:t>
      </w:r>
      <w:r w:rsidRPr="005A49D1">
        <w:rPr>
          <w:rFonts w:ascii="Arial" w:eastAsia="Times New Roman" w:hAnsi="Arial" w:cs="Arial"/>
          <w:sz w:val="24"/>
          <w:szCs w:val="24"/>
          <w:lang w:eastAsia="de-DE"/>
        </w:rPr>
        <w:t xml:space="preserve"> zu diesem Thema. Angeknüpft wird an d</w:t>
      </w:r>
      <w:r w:rsidR="00157602">
        <w:rPr>
          <w:rFonts w:ascii="Arial" w:eastAsia="Times New Roman" w:hAnsi="Arial" w:cs="Arial"/>
          <w:sz w:val="24"/>
          <w:szCs w:val="24"/>
          <w:lang w:eastAsia="de-DE"/>
        </w:rPr>
        <w:t xml:space="preserve">ie </w:t>
      </w:r>
      <w:r w:rsidRPr="005A49D1">
        <w:rPr>
          <w:rFonts w:ascii="Arial" w:eastAsia="Times New Roman" w:hAnsi="Arial" w:cs="Arial"/>
          <w:sz w:val="24"/>
          <w:szCs w:val="24"/>
          <w:lang w:eastAsia="de-DE"/>
        </w:rPr>
        <w:t>individuellen Weltvorstellungen</w:t>
      </w:r>
      <w:r w:rsidR="001B7385">
        <w:rPr>
          <w:rFonts w:ascii="Arial" w:eastAsia="Times New Roman" w:hAnsi="Arial" w:cs="Arial"/>
          <w:sz w:val="24"/>
          <w:szCs w:val="24"/>
          <w:lang w:eastAsia="de-DE"/>
        </w:rPr>
        <w:t xml:space="preserve"> der Schüler*innen</w:t>
      </w:r>
      <w:r w:rsidRPr="005A49D1">
        <w:rPr>
          <w:rFonts w:ascii="Arial" w:eastAsia="Times New Roman" w:hAnsi="Arial" w:cs="Arial"/>
          <w:sz w:val="24"/>
          <w:szCs w:val="24"/>
          <w:lang w:eastAsia="de-DE"/>
        </w:rPr>
        <w:t xml:space="preserve"> u.a. zu den Fragen: Was ist eine gute Gemeinschaft und was ist </w:t>
      </w:r>
      <w:r>
        <w:rPr>
          <w:rFonts w:ascii="Arial" w:eastAsia="Times New Roman" w:hAnsi="Arial" w:cs="Arial"/>
          <w:sz w:val="24"/>
          <w:szCs w:val="24"/>
          <w:lang w:eastAsia="de-DE"/>
        </w:rPr>
        <w:t>liebevoller Umgang</w:t>
      </w:r>
      <w:r w:rsidRPr="005A49D1">
        <w:rPr>
          <w:rFonts w:ascii="Arial" w:eastAsia="Times New Roman" w:hAnsi="Arial" w:cs="Arial"/>
          <w:sz w:val="24"/>
          <w:szCs w:val="24"/>
          <w:lang w:eastAsia="de-DE"/>
        </w:rPr>
        <w:t xml:space="preserve"> für mich?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Schüler*innen nehmen ihre Wünsche und Deutungen wahr und vergleichen sie mit Antworten aus den Überlieferungen des Neuen Testamentes.</w:t>
      </w:r>
    </w:p>
    <w:p w14:paraId="33580D32" w14:textId="77777777" w:rsidR="00F07DCF" w:rsidRDefault="00F07DCF" w:rsidP="00F07D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3FF101A" w14:textId="77777777" w:rsidR="00F07DCF" w:rsidRPr="00D77521" w:rsidRDefault="00F07DCF" w:rsidP="00F07D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M 4.1 </w:t>
      </w:r>
      <w:r w:rsidRPr="00D77521">
        <w:rPr>
          <w:rFonts w:ascii="Arial" w:eastAsia="Times New Roman" w:hAnsi="Arial" w:cs="Arial"/>
          <w:b/>
          <w:sz w:val="24"/>
          <w:szCs w:val="24"/>
          <w:lang w:eastAsia="de-DE"/>
        </w:rPr>
        <w:t>Modul 1</w:t>
      </w:r>
      <w:r w:rsidR="00157602">
        <w:rPr>
          <w:rFonts w:ascii="Arial" w:eastAsia="Times New Roman" w:hAnsi="Arial" w:cs="Arial"/>
          <w:b/>
          <w:sz w:val="24"/>
          <w:szCs w:val="24"/>
          <w:lang w:eastAsia="de-DE"/>
        </w:rPr>
        <w:t>:</w:t>
      </w:r>
      <w:r w:rsidRPr="00D77521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Was ist eine gute Gemeinschaft?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(1</w:t>
      </w:r>
      <w:r w:rsidR="00D47E3E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BA480B">
        <w:rPr>
          <w:rFonts w:ascii="Arial" w:eastAsia="Times New Roman" w:hAnsi="Arial" w:cs="Arial"/>
          <w:b/>
          <w:sz w:val="24"/>
          <w:szCs w:val="24"/>
          <w:lang w:eastAsia="de-DE"/>
        </w:rPr>
        <w:t>-</w:t>
      </w:r>
      <w:r w:rsidR="00D47E3E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2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Stunde</w:t>
      </w:r>
      <w:r w:rsidR="00D47E3E">
        <w:rPr>
          <w:rFonts w:ascii="Arial" w:eastAsia="Times New Roman" w:hAnsi="Arial" w:cs="Arial"/>
          <w:b/>
          <w:sz w:val="24"/>
          <w:szCs w:val="24"/>
          <w:lang w:eastAsia="de-DE"/>
        </w:rPr>
        <w:t>n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)</w:t>
      </w:r>
    </w:p>
    <w:p w14:paraId="7B19A695" w14:textId="77777777" w:rsidR="00F07DCF" w:rsidRDefault="00F07DCF" w:rsidP="00F07D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Mit der ICH-DU-WIR-Methode ins Gespräch kommen</w:t>
      </w:r>
    </w:p>
    <w:p w14:paraId="2218ACF9" w14:textId="77777777" w:rsidR="00F07DCF" w:rsidRDefault="00F07DCF" w:rsidP="00F07D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27B09643" w14:textId="77777777" w:rsidR="00F07DCF" w:rsidRDefault="00F07DCF" w:rsidP="00F07D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M 4.2 </w:t>
      </w:r>
      <w:r w:rsidRPr="00265388">
        <w:rPr>
          <w:rFonts w:ascii="Arial" w:eastAsia="Times New Roman" w:hAnsi="Arial" w:cs="Arial"/>
          <w:b/>
          <w:sz w:val="24"/>
          <w:szCs w:val="24"/>
          <w:lang w:eastAsia="de-DE"/>
        </w:rPr>
        <w:t>Modul 2</w:t>
      </w:r>
      <w:r w:rsidR="00157602">
        <w:rPr>
          <w:rFonts w:ascii="Arial" w:eastAsia="Times New Roman" w:hAnsi="Arial" w:cs="Arial"/>
          <w:b/>
          <w:sz w:val="24"/>
          <w:szCs w:val="24"/>
          <w:lang w:eastAsia="de-DE"/>
        </w:rPr>
        <w:t>:</w:t>
      </w:r>
      <w:r w:rsidRPr="00265388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Was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begeistert Christen</w:t>
      </w:r>
      <w:r w:rsidRPr="00265388">
        <w:rPr>
          <w:rFonts w:ascii="Arial" w:eastAsia="Times New Roman" w:hAnsi="Arial" w:cs="Arial"/>
          <w:b/>
          <w:sz w:val="24"/>
          <w:szCs w:val="24"/>
          <w:lang w:eastAsia="de-DE"/>
        </w:rPr>
        <w:t>?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(1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de-DE"/>
        </w:rPr>
        <w:t>Stunde)</w:t>
      </w:r>
    </w:p>
    <w:p w14:paraId="3C815EF5" w14:textId="77777777" w:rsidR="00796938" w:rsidRPr="00796938" w:rsidRDefault="00796938" w:rsidP="00F07D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96938">
        <w:rPr>
          <w:rFonts w:ascii="Arial" w:eastAsia="Times New Roman" w:hAnsi="Arial" w:cs="Arial"/>
          <w:sz w:val="24"/>
          <w:szCs w:val="24"/>
          <w:lang w:eastAsia="de-DE"/>
        </w:rPr>
        <w:t>Grundformen religiöser Sprache verstehen</w:t>
      </w:r>
    </w:p>
    <w:p w14:paraId="4A24B5F2" w14:textId="77777777" w:rsidR="00F07DCF" w:rsidRPr="00796938" w:rsidRDefault="00F07DCF" w:rsidP="00F07D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7D64CFB0" w14:textId="77777777" w:rsidR="00F07DCF" w:rsidRPr="00D77521" w:rsidRDefault="00F07DCF" w:rsidP="00F07D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M 4.3 Modul 3</w:t>
      </w:r>
      <w:r w:rsidR="00157602">
        <w:rPr>
          <w:rFonts w:ascii="Arial" w:eastAsia="Times New Roman" w:hAnsi="Arial" w:cs="Arial"/>
          <w:b/>
          <w:sz w:val="24"/>
          <w:szCs w:val="24"/>
          <w:lang w:eastAsia="de-DE"/>
        </w:rPr>
        <w:t>:</w:t>
      </w:r>
      <w:r w:rsidRPr="00D77521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Pfingsten: Begeistert von</w:t>
      </w:r>
      <w:r w:rsidR="00BB4224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Liebe Gottes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! (1Stunde)</w:t>
      </w:r>
    </w:p>
    <w:p w14:paraId="1F809DC8" w14:textId="77777777" w:rsidR="00F07DCF" w:rsidRDefault="00F07DCF" w:rsidP="00F07D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Schüleraktivierende Pfingsterzählung mit Papierflammen</w:t>
      </w:r>
      <w:r w:rsidR="00157602">
        <w:rPr>
          <w:rFonts w:ascii="Arial" w:eastAsia="Times New Roman" w:hAnsi="Arial" w:cs="Arial"/>
          <w:sz w:val="24"/>
          <w:szCs w:val="24"/>
          <w:lang w:eastAsia="de-DE"/>
        </w:rPr>
        <w:t>-W</w:t>
      </w:r>
      <w:r>
        <w:rPr>
          <w:rFonts w:ascii="Arial" w:eastAsia="Times New Roman" w:hAnsi="Arial" w:cs="Arial"/>
          <w:sz w:val="24"/>
          <w:szCs w:val="24"/>
          <w:lang w:eastAsia="de-DE"/>
        </w:rPr>
        <w:t>ortkarten</w:t>
      </w:r>
    </w:p>
    <w:p w14:paraId="2431CB76" w14:textId="77777777" w:rsidR="00F07DCF" w:rsidRDefault="00F07DCF" w:rsidP="00F07D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2557447C" w14:textId="77777777" w:rsidR="00F07DCF" w:rsidRPr="00D77521" w:rsidRDefault="00F07DCF" w:rsidP="00F07D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M 4.4 Modul 4</w:t>
      </w:r>
      <w:r w:rsidR="00157602">
        <w:rPr>
          <w:rFonts w:ascii="Arial" w:eastAsia="Times New Roman" w:hAnsi="Arial" w:cs="Arial"/>
          <w:b/>
          <w:sz w:val="24"/>
          <w:szCs w:val="24"/>
          <w:lang w:eastAsia="de-DE"/>
        </w:rPr>
        <w:t>:</w:t>
      </w:r>
      <w:r w:rsidRPr="00D77521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Wie sieht die Liebe Gottes im Alltag aus?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(1Stunde)</w:t>
      </w:r>
    </w:p>
    <w:p w14:paraId="1FEB21FD" w14:textId="77777777" w:rsidR="00F07DCF" w:rsidRDefault="00F07DCF" w:rsidP="00F07D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Mit der ICH-DU-WIR-Methode ins Gespräch kommen</w:t>
      </w:r>
    </w:p>
    <w:p w14:paraId="1A83B1B1" w14:textId="77777777" w:rsidR="00F07DCF" w:rsidRDefault="00F07DCF" w:rsidP="00F07D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944916B" w14:textId="77777777" w:rsidR="00F07DCF" w:rsidRPr="003035EA" w:rsidRDefault="00F07DCF" w:rsidP="00F07DCF">
      <w:pPr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  <w:lang w:eastAsia="de-DE"/>
        </w:rPr>
      </w:pPr>
      <w:r w:rsidRPr="003035EA">
        <w:rPr>
          <w:rFonts w:ascii="Arial" w:eastAsia="Times New Roman" w:hAnsi="Arial" w:cs="Arial"/>
          <w:i/>
          <w:sz w:val="32"/>
          <w:szCs w:val="32"/>
          <w:lang w:eastAsia="de-DE"/>
        </w:rPr>
        <w:t>Kopiervorlagen</w:t>
      </w:r>
      <w:r>
        <w:rPr>
          <w:rFonts w:ascii="Arial" w:eastAsia="Times New Roman" w:hAnsi="Arial" w:cs="Arial"/>
          <w:i/>
          <w:sz w:val="32"/>
          <w:szCs w:val="32"/>
          <w:lang w:eastAsia="de-DE"/>
        </w:rPr>
        <w:t xml:space="preserve"> zu den Modulen</w:t>
      </w:r>
      <w:r w:rsidRPr="003035EA">
        <w:rPr>
          <w:rFonts w:ascii="Arial" w:eastAsia="Times New Roman" w:hAnsi="Arial" w:cs="Arial"/>
          <w:i/>
          <w:sz w:val="32"/>
          <w:szCs w:val="32"/>
          <w:lang w:eastAsia="de-DE"/>
        </w:rPr>
        <w:t xml:space="preserve"> befinden sich am Ende der Beschreibung der Lernschritte</w:t>
      </w:r>
      <w:r w:rsidR="001B7385">
        <w:rPr>
          <w:rFonts w:ascii="Arial" w:eastAsia="Times New Roman" w:hAnsi="Arial" w:cs="Arial"/>
          <w:i/>
          <w:sz w:val="32"/>
          <w:szCs w:val="32"/>
          <w:lang w:eastAsia="de-DE"/>
        </w:rPr>
        <w:t xml:space="preserve"> in den jeweiligen Modulen.</w:t>
      </w:r>
    </w:p>
    <w:p w14:paraId="668B7F99" w14:textId="77777777" w:rsidR="003A1E6F" w:rsidRDefault="003A1E6F"/>
    <w:sectPr w:rsidR="003A1E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05C29"/>
    <w:multiLevelType w:val="hybridMultilevel"/>
    <w:tmpl w:val="F0B4AD26"/>
    <w:lvl w:ilvl="0" w:tplc="F70047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DCF"/>
    <w:rsid w:val="00157602"/>
    <w:rsid w:val="001B7385"/>
    <w:rsid w:val="003A1E6F"/>
    <w:rsid w:val="00796938"/>
    <w:rsid w:val="00BA480B"/>
    <w:rsid w:val="00BB4224"/>
    <w:rsid w:val="00D0595F"/>
    <w:rsid w:val="00D47E3E"/>
    <w:rsid w:val="00F0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D654"/>
  <w15:chartTrackingRefBased/>
  <w15:docId w15:val="{3BF51300-2AB3-436C-8A4C-375B7054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07DC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FQENHAJUXFP4-1382147635-5388</_dlc_DocId>
    <_dlc_DocIdUrl xmlns="49dba519-dfa3-43e0-9cb3-83f4fce6e253">
      <Url>http://intranet/bereiche/RPI/RPI_Mainz/_layouts/15/DocIdRedir.aspx?ID=FQENHAJUXFP4-1382147635-5388</Url>
      <Description>FQENHAJUXFP4-1382147635-5388</Description>
    </_dlc_DocIdUrl>
  </documentManagement>
</p:properties>
</file>

<file path=customXml/itemProps1.xml><?xml version="1.0" encoding="utf-8"?>
<ds:datastoreItem xmlns:ds="http://schemas.openxmlformats.org/officeDocument/2006/customXml" ds:itemID="{A7D9165C-CB3C-482B-A13F-854427731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7A0B6E-EC42-41FF-917B-3A96517A04D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6F6811D-66D8-4E3B-ACC6-1BE5E44DE1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2C3B44-0BAD-42F9-934E-3172B016E569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49dba519-dfa3-43e0-9cb3-83f4fce6e25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Gärtner, Susanne</dc:creator>
  <cp:keywords/>
  <dc:description/>
  <cp:lastModifiedBy>Augustyn, Gunhild</cp:lastModifiedBy>
  <cp:revision>2</cp:revision>
  <dcterms:created xsi:type="dcterms:W3CDTF">2020-05-11T11:56:00Z</dcterms:created>
  <dcterms:modified xsi:type="dcterms:W3CDTF">2020-05-11T11:56:00Z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0x0101008E776720A132164A9C7952DEBA1533DB</vt:lpwstr>
  </property>
  <property fmtid="{D5CDD505-2E9C-101B-9397-08002B2CF9AE}" pid="3" name="_dlc_DocIdItemGuid">
    <vt:lpwstr>3e97c01e-2180-469f-bd20-e03922463eb2</vt:lpwstr>
  </property>
</Properties>
</file>