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CFC99" w14:textId="77777777" w:rsidR="00214CA2" w:rsidRPr="00A84486" w:rsidRDefault="00214CA2" w:rsidP="00214CA2">
      <w:pPr>
        <w:rPr>
          <w:sz w:val="28"/>
          <w:szCs w:val="28"/>
        </w:rPr>
      </w:pPr>
      <w:r w:rsidRPr="00A84486">
        <w:rPr>
          <w:sz w:val="28"/>
          <w:szCs w:val="28"/>
        </w:rPr>
        <w:t>Jesus geht zu seinem Vater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166"/>
        <w:gridCol w:w="2906"/>
      </w:tblGrid>
      <w:tr w:rsidR="00214CA2" w:rsidRPr="00186F7D" w14:paraId="31B4986F" w14:textId="77777777" w:rsidTr="00F86445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53F33F31" w14:textId="77777777" w:rsidR="00214CA2" w:rsidRDefault="00214CA2" w:rsidP="00F86445">
            <w:pPr>
              <w:outlineLvl w:val="2"/>
              <w:rPr>
                <w:noProof/>
              </w:rPr>
            </w:pPr>
          </w:p>
          <w:p w14:paraId="35CC0AD3" w14:textId="77777777" w:rsidR="00214CA2" w:rsidRDefault="00214CA2" w:rsidP="00F86445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3EE4F4BD" wp14:editId="708DD4FE">
                  <wp:extent cx="3649980" cy="2057400"/>
                  <wp:effectExtent l="0" t="0" r="7620" b="0"/>
                  <wp:docPr id="116" name="Grafik 2" descr="Ein Bild, das Gewebe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C0D077-F477-1E83-040B-5CEAB356C7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 descr="Ein Bild, das Gewebe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D6C0D077-F477-1E83-040B-5CEAB356C7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204" cy="20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6FC81A30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A1A5F6" w14:textId="77777777" w:rsidR="00214CA2" w:rsidRPr="00A84486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A84486">
              <w:rPr>
                <w:rFonts w:ascii="Arial" w:hAnsi="Arial" w:cs="Arial"/>
                <w:sz w:val="24"/>
                <w:szCs w:val="24"/>
              </w:rPr>
              <w:t>Jesus zeigt sich seinen Freunden und Freundinnen viele Male:</w:t>
            </w:r>
          </w:p>
          <w:p w14:paraId="5668B864" w14:textId="1AD86142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A84486">
              <w:rPr>
                <w:rFonts w:ascii="Arial" w:hAnsi="Arial" w:cs="Arial"/>
                <w:sz w:val="24"/>
                <w:szCs w:val="24"/>
              </w:rPr>
              <w:t>Alle freuen sich: Jesus lebt!</w:t>
            </w:r>
          </w:p>
          <w:p w14:paraId="7A17F3B2" w14:textId="77777777" w:rsidR="00214CA2" w:rsidRPr="00A84486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76AEFF" w14:textId="77777777" w:rsidR="00214CA2" w:rsidRPr="00A84486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 Tage lang er</w:t>
            </w:r>
            <w:r w:rsidRPr="00A8448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zeigt er sich und redet mit ihnen über das </w:t>
            </w:r>
            <w:r w:rsidRPr="00A84486">
              <w:rPr>
                <w:rFonts w:ascii="Arial" w:hAnsi="Arial" w:cs="Arial"/>
                <w:sz w:val="24"/>
                <w:szCs w:val="24"/>
              </w:rPr>
              <w:t>Friedensreich Gottes.</w:t>
            </w:r>
          </w:p>
          <w:p w14:paraId="062417E0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4CA2" w:rsidRPr="00186F7D" w14:paraId="352CE46E" w14:textId="77777777" w:rsidTr="00F86445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7848ACAB" w14:textId="77777777" w:rsidR="00214CA2" w:rsidRDefault="00214CA2" w:rsidP="00F86445">
            <w:pPr>
              <w:outlineLvl w:val="2"/>
              <w:rPr>
                <w:noProof/>
              </w:rPr>
            </w:pPr>
          </w:p>
          <w:p w14:paraId="17150DDD" w14:textId="77777777" w:rsidR="00214CA2" w:rsidRDefault="00214CA2" w:rsidP="00F86445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0C31086A" wp14:editId="501C92F6">
                  <wp:extent cx="3595370" cy="1996440"/>
                  <wp:effectExtent l="0" t="0" r="5080" b="3810"/>
                  <wp:docPr id="118" name="Grafi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706BCF-C12E-41A1-B7A4-A58D058BA6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>
                            <a:extLst>
                              <a:ext uri="{FF2B5EF4-FFF2-40B4-BE49-F238E27FC236}">
                                <a16:creationId xmlns:a16="http://schemas.microsoft.com/office/drawing/2014/main" id="{E5706BCF-C12E-41A1-B7A4-A58D058BA6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847" cy="200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1DC1A6F0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2DFBE3" w14:textId="77777777" w:rsidR="00214CA2" w:rsidRPr="00A84486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A84486">
              <w:rPr>
                <w:rFonts w:ascii="Arial" w:hAnsi="Arial" w:cs="Arial"/>
                <w:sz w:val="24"/>
                <w:szCs w:val="24"/>
              </w:rPr>
              <w:t xml:space="preserve">Und als Jesus mit ihnen beim Mahl </w:t>
            </w:r>
            <w:r>
              <w:rPr>
                <w:rFonts w:ascii="Arial" w:hAnsi="Arial" w:cs="Arial"/>
                <w:sz w:val="24"/>
                <w:szCs w:val="24"/>
              </w:rPr>
              <w:t>ist</w:t>
            </w:r>
            <w:r w:rsidRPr="00A84486">
              <w:rPr>
                <w:rFonts w:ascii="Arial" w:hAnsi="Arial" w:cs="Arial"/>
                <w:sz w:val="24"/>
                <w:szCs w:val="24"/>
              </w:rPr>
              <w:t>, befiehlt er ihnen, Jerusalem nicht zu verlassen, sondern zu warten auf das Geschenk Gottes</w:t>
            </w:r>
            <w:r>
              <w:rPr>
                <w:rFonts w:ascii="Arial" w:hAnsi="Arial" w:cs="Arial"/>
                <w:sz w:val="24"/>
                <w:szCs w:val="24"/>
              </w:rPr>
              <w:t xml:space="preserve">, seines </w:t>
            </w:r>
            <w:r w:rsidRPr="00A84486">
              <w:rPr>
                <w:rFonts w:ascii="Arial" w:hAnsi="Arial" w:cs="Arial"/>
                <w:sz w:val="24"/>
                <w:szCs w:val="24"/>
              </w:rPr>
              <w:t>Vaters.</w:t>
            </w:r>
          </w:p>
          <w:p w14:paraId="6424FDDE" w14:textId="77777777" w:rsidR="00214CA2" w:rsidRPr="00A84486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A84486">
              <w:rPr>
                <w:rFonts w:ascii="Arial" w:hAnsi="Arial" w:cs="Arial"/>
                <w:sz w:val="24"/>
                <w:szCs w:val="24"/>
              </w:rPr>
              <w:t>Jesus sagt:</w:t>
            </w:r>
          </w:p>
          <w:p w14:paraId="7A2C15A5" w14:textId="77777777" w:rsidR="00214CA2" w:rsidRPr="00A84486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A84486">
              <w:rPr>
                <w:rFonts w:ascii="Arial" w:hAnsi="Arial" w:cs="Arial"/>
                <w:sz w:val="24"/>
                <w:szCs w:val="24"/>
              </w:rPr>
              <w:t xml:space="preserve">„Ihr aber sollt bald mit dem Heiligen Geist getauft werden!“ </w:t>
            </w:r>
          </w:p>
          <w:p w14:paraId="08475FA5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4CA2" w:rsidRPr="00186F7D" w14:paraId="1A4E7FF0" w14:textId="77777777" w:rsidTr="00F86445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16441F3D" w14:textId="77777777" w:rsidR="00214CA2" w:rsidRDefault="00214CA2" w:rsidP="00F86445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733EDA01" wp14:editId="4D3E551E">
                  <wp:extent cx="3627120" cy="1988820"/>
                  <wp:effectExtent l="0" t="0" r="0" b="0"/>
                  <wp:docPr id="127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98185-6B1A-976C-A13B-E71C7323B1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4F098185-6B1A-976C-A13B-E71C7323B1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F2161" w14:textId="77777777" w:rsidR="00214CA2" w:rsidRDefault="00214CA2" w:rsidP="00F86445">
            <w:pPr>
              <w:outlineLvl w:val="2"/>
              <w:rPr>
                <w:noProof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18606540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190804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Nach 40 Tagen</w:t>
            </w:r>
          </w:p>
          <w:p w14:paraId="6C554B08" w14:textId="44C3CE73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7AAE7150">
              <w:rPr>
                <w:rFonts w:ascii="Arial" w:hAnsi="Arial" w:cs="Arial"/>
                <w:sz w:val="24"/>
                <w:szCs w:val="24"/>
              </w:rPr>
              <w:t>fragen die Jünger Jesus: “Herr, wirst du in dieser Zeit dein Friedensreich für Israel</w:t>
            </w:r>
            <w:r>
              <w:rPr>
                <w:rFonts w:ascii="Arial" w:hAnsi="Arial" w:cs="Arial"/>
                <w:sz w:val="24"/>
                <w:szCs w:val="24"/>
              </w:rPr>
              <w:t xml:space="preserve"> wieder aufrichten</w:t>
            </w:r>
            <w:r w:rsidRPr="7AAE7150">
              <w:rPr>
                <w:rFonts w:ascii="Arial" w:hAnsi="Arial" w:cs="Arial"/>
                <w:sz w:val="24"/>
                <w:szCs w:val="24"/>
              </w:rPr>
              <w:t>?“</w:t>
            </w:r>
          </w:p>
          <w:p w14:paraId="1F2C59FC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7AAE7150">
              <w:rPr>
                <w:rFonts w:ascii="Arial" w:hAnsi="Arial" w:cs="Arial"/>
                <w:sz w:val="24"/>
                <w:szCs w:val="24"/>
              </w:rPr>
              <w:t>Jesus sagt „Nicht jetzt. Das weiß nur Gott, unser Vater!“</w:t>
            </w:r>
          </w:p>
          <w:p w14:paraId="0384D791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4CA2" w:rsidRPr="00186F7D" w14:paraId="3B296C9E" w14:textId="77777777" w:rsidTr="00F86445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508EDEBF" w14:textId="77777777" w:rsidR="00214CA2" w:rsidRDefault="00214CA2" w:rsidP="00F86445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6B544A5F" wp14:editId="1BB5FCA0">
                  <wp:extent cx="3634740" cy="1905000"/>
                  <wp:effectExtent l="0" t="0" r="3810" b="0"/>
                  <wp:docPr id="131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DD9881-6D1C-308C-496D-ECE6BD9A53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FFDD9881-6D1C-308C-496D-ECE6BD9A53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74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140426F2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„Aber ihr werdet die Kraft des Heiligen Geistes empfangen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E56D86B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Erzählt allen von mir, der Liebe Gottes und dem Friedensreich.</w:t>
            </w:r>
          </w:p>
          <w:p w14:paraId="64B97E26" w14:textId="5A067DB2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Geht bis an die Enden der Erde und tauft sie alle auf den Namen des Vaters, des Sohnes und des Heiligen Geistes!“</w:t>
            </w:r>
          </w:p>
        </w:tc>
      </w:tr>
    </w:tbl>
    <w:p w14:paraId="3F38CA0E" w14:textId="77777777" w:rsidR="00214CA2" w:rsidRDefault="00214CA2" w:rsidP="00214CA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166"/>
        <w:gridCol w:w="2906"/>
      </w:tblGrid>
      <w:tr w:rsidR="00214CA2" w:rsidRPr="00186F7D" w14:paraId="05163295" w14:textId="77777777" w:rsidTr="00F86445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00AC6111" w14:textId="77777777" w:rsidR="00214CA2" w:rsidRDefault="00214CA2" w:rsidP="00F86445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2FA93EFF" wp14:editId="0AE2914F">
                  <wp:extent cx="3672840" cy="2042160"/>
                  <wp:effectExtent l="0" t="0" r="3810" b="0"/>
                  <wp:docPr id="144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456528-1BE4-0013-9ED7-95C3B2CA2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C6456528-1BE4-0013-9ED7-95C3B2CA2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379" cy="205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484D1" w14:textId="77777777" w:rsidR="00214CA2" w:rsidRDefault="00214CA2" w:rsidP="00F86445">
            <w:pPr>
              <w:outlineLvl w:val="2"/>
              <w:rPr>
                <w:noProof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5E38363E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85D8B1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Und als Jesus das gesagt hat, wird er vor ihren Augen nach oben gehoben. </w:t>
            </w:r>
          </w:p>
          <w:p w14:paraId="02D6D4EC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B31451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Und eine Wolke nimmt ihn auf und sie sehen ihn nicht mehr.</w:t>
            </w:r>
          </w:p>
          <w:p w14:paraId="1F1F0BD8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4CA2" w:rsidRPr="00186F7D" w14:paraId="53898883" w14:textId="77777777" w:rsidTr="00F86445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3F9F2F8B" w14:textId="77777777" w:rsidR="00214CA2" w:rsidRDefault="00214CA2" w:rsidP="00F86445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30ED40EB" wp14:editId="18E03A36">
                  <wp:extent cx="3672840" cy="2164080"/>
                  <wp:effectExtent l="0" t="0" r="3810" b="7620"/>
                  <wp:docPr id="145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953607-75F1-AA70-03A4-BA3A1BA56C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D9953607-75F1-AA70-03A4-BA3A1BA56C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197" cy="217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FCC89" w14:textId="77777777" w:rsidR="00214CA2" w:rsidRDefault="00214CA2" w:rsidP="00F86445">
            <w:pPr>
              <w:outlineLvl w:val="2"/>
              <w:rPr>
                <w:noProof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02868E9F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1A1DFC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Und als die Jünger Jesus nachschauen, wie er in den Himmel fährt, siehe:</w:t>
            </w:r>
          </w:p>
          <w:p w14:paraId="27FD3D8B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92EC4C1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Da stehen bei ihnen zwei Männer in weißen Kleidern.</w:t>
            </w:r>
          </w:p>
          <w:p w14:paraId="523EEFFC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4CA2" w:rsidRPr="00186F7D" w14:paraId="640E506B" w14:textId="77777777" w:rsidTr="00F86445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5E46EDFE" w14:textId="77777777" w:rsidR="00214CA2" w:rsidRDefault="00214CA2" w:rsidP="00F86445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6D25DDFD" wp14:editId="60C231D6">
                  <wp:extent cx="3680460" cy="1805940"/>
                  <wp:effectExtent l="0" t="0" r="0" b="3810"/>
                  <wp:docPr id="146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ED2730-C272-2122-0EFE-B0063AAE6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5FED2730-C272-2122-0EFE-B0063AAE6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961" cy="181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51265" w14:textId="77777777" w:rsidR="00214CA2" w:rsidRDefault="00214CA2" w:rsidP="00F86445">
            <w:pPr>
              <w:outlineLvl w:val="2"/>
              <w:rPr>
                <w:noProof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433FA6D3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EFC956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Die Engel sagen: </w:t>
            </w:r>
          </w:p>
          <w:p w14:paraId="390BDC88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„Ihr Männer, was steht ihr da und seht in den Himmel?“</w:t>
            </w:r>
          </w:p>
          <w:p w14:paraId="171823A7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Und sie sagen:</w:t>
            </w:r>
          </w:p>
          <w:p w14:paraId="141C73C5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„Dieser Jesus, der von euch weg in den Himmel aufgenommen wurde, </w:t>
            </w:r>
          </w:p>
          <w:p w14:paraId="22920597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wird so wiederkommen!“</w:t>
            </w:r>
          </w:p>
          <w:p w14:paraId="56ED2E19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4CA2" w:rsidRPr="00186F7D" w14:paraId="49E059E1" w14:textId="77777777" w:rsidTr="00F86445">
        <w:tc>
          <w:tcPr>
            <w:tcW w:w="6166" w:type="dxa"/>
            <w:tcBorders>
              <w:top w:val="nil"/>
              <w:left w:val="nil"/>
              <w:bottom w:val="nil"/>
              <w:right w:val="nil"/>
            </w:tcBorders>
          </w:tcPr>
          <w:p w14:paraId="143002D3" w14:textId="77777777" w:rsidR="00214CA2" w:rsidRDefault="00214CA2" w:rsidP="00F86445">
            <w:pPr>
              <w:outlineLvl w:val="2"/>
              <w:rPr>
                <w:noProof/>
              </w:rPr>
            </w:pPr>
            <w:r w:rsidRPr="00A84486">
              <w:rPr>
                <w:noProof/>
              </w:rPr>
              <w:drawing>
                <wp:inline distT="0" distB="0" distL="0" distR="0" wp14:anchorId="14FED38F" wp14:editId="0F06CF3F">
                  <wp:extent cx="3684905" cy="1882140"/>
                  <wp:effectExtent l="0" t="0" r="0" b="3810"/>
                  <wp:docPr id="147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ED2730-C272-2122-0EFE-B0063AAE6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5FED2730-C272-2122-0EFE-B0063AAE6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193" cy="189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905FD" w14:textId="77777777" w:rsidR="00214CA2" w:rsidRDefault="00214CA2" w:rsidP="00F86445">
            <w:pPr>
              <w:outlineLvl w:val="2"/>
              <w:rPr>
                <w:noProof/>
              </w:rPr>
            </w:pP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56976A44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D484C1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Die Engel sagen: </w:t>
            </w:r>
          </w:p>
          <w:p w14:paraId="38F58F9E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„Tut, was Jesus euch gesagt hat.</w:t>
            </w:r>
          </w:p>
          <w:p w14:paraId="3F938062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B0FD3B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Erzählt allen Menschen</w:t>
            </w:r>
          </w:p>
          <w:p w14:paraId="58EF7ACD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 xml:space="preserve">von dem, </w:t>
            </w:r>
          </w:p>
          <w:p w14:paraId="7646F76A" w14:textId="77777777" w:rsidR="00214CA2" w:rsidRPr="00C7772D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  <w:r w:rsidRPr="00C7772D">
              <w:rPr>
                <w:rFonts w:ascii="Arial" w:hAnsi="Arial" w:cs="Arial"/>
                <w:sz w:val="24"/>
                <w:szCs w:val="24"/>
              </w:rPr>
              <w:t>was ihr gehört und gesehen habt!“</w:t>
            </w:r>
          </w:p>
          <w:p w14:paraId="1B8EA1C2" w14:textId="77777777" w:rsidR="00214CA2" w:rsidRDefault="00214CA2" w:rsidP="00F8644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4000D6" w14:textId="77777777" w:rsidR="00F559A9" w:rsidRPr="00214CA2" w:rsidRDefault="00F559A9" w:rsidP="00214CA2"/>
    <w:sectPr w:rsidR="00F559A9" w:rsidRPr="00214C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A2"/>
    <w:rsid w:val="001B024F"/>
    <w:rsid w:val="00214CA2"/>
    <w:rsid w:val="00F5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72871"/>
  <w15:chartTrackingRefBased/>
  <w15:docId w15:val="{584FBEB9-BB57-4CDC-B21E-88CEFB6F0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14CA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14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ACB2E5925C064B95B2CB5552E5EE5A" ma:contentTypeVersion="17" ma:contentTypeDescription="Ein neues Dokument erstellen." ma:contentTypeScope="" ma:versionID="7a971bf897fba13ee19ad2fa4239d1ee">
  <xsd:schema xmlns:xsd="http://www.w3.org/2001/XMLSchema" xmlns:xs="http://www.w3.org/2001/XMLSchema" xmlns:p="http://schemas.microsoft.com/office/2006/metadata/properties" xmlns:ns2="28681d8c-7356-4815-8e22-b29f3722e650" xmlns:ns3="a1c5dfc3-91d7-4df5-88b1-a72183af92b0" targetNamespace="http://schemas.microsoft.com/office/2006/metadata/properties" ma:root="true" ma:fieldsID="d7c79d2cc1239acc02059a3a944b7152" ns2:_="" ns3:_="">
    <xsd:import namespace="28681d8c-7356-4815-8e22-b29f3722e650"/>
    <xsd:import namespace="a1c5dfc3-91d7-4df5-88b1-a72183af92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81d8c-7356-4815-8e22-b29f3722e6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false">
      <xsd:simpleType>
        <xsd:restriction base="dms:Text"/>
      </xsd:simpleType>
    </xsd:element>
    <xsd:element name="_dlc_DocIdUrl" ma:index="9" nillable="true" ma:displayName="Dokument-ID" ma:description="Permanenter Hyperlink zu diesem Dokument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a075b205-b9ff-4e89-88c4-c668ea09af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5dfc3-91d7-4df5-88b1-a72183af92b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ab7d4f9-dc29-4eb6-9211-72d9dc72e122}" ma:internalName="TaxCatchAll" ma:showField="CatchAllData" ma:web="a1c5dfc3-91d7-4df5-88b1-a72183af92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8C263-AA00-4856-A78F-011628E3B3FB}"/>
</file>

<file path=customXml/itemProps2.xml><?xml version="1.0" encoding="utf-8"?>
<ds:datastoreItem xmlns:ds="http://schemas.openxmlformats.org/officeDocument/2006/customXml" ds:itemID="{B19DFDB3-5C64-4570-A46D-12A4212B81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Gärtner, Susanne</cp:lastModifiedBy>
  <cp:revision>2</cp:revision>
  <dcterms:created xsi:type="dcterms:W3CDTF">2023-06-07T12:51:00Z</dcterms:created>
  <dcterms:modified xsi:type="dcterms:W3CDTF">2023-06-07T12:51:00Z</dcterms:modified>
</cp:coreProperties>
</file>