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CAAA" w14:textId="77777777" w:rsidR="00E161E9" w:rsidRDefault="00E161E9" w:rsidP="00AE62C1">
      <w:pPr>
        <w:spacing w:line="276" w:lineRule="auto"/>
      </w:pPr>
      <w:r>
        <w:t>Die Links in dieser Sammlung beschäftigen sich alle mit der Schuldfrage und sollen den Schülern, zum einen Input geben, zum anderen aber auch eine klare Positionierung der Schüler einfordern.</w:t>
      </w:r>
    </w:p>
    <w:p w14:paraId="6680C57B" w14:textId="77777777" w:rsidR="00AE62C1" w:rsidRDefault="00AE62C1" w:rsidP="00AE62C1">
      <w:pPr>
        <w:spacing w:line="276" w:lineRule="auto"/>
      </w:pPr>
    </w:p>
    <w:p w14:paraId="3D6EBFEB" w14:textId="27039E71" w:rsidR="001A62D2" w:rsidRPr="00AE62C1" w:rsidRDefault="001A62D2" w:rsidP="00AE62C1">
      <w:pPr>
        <w:spacing w:line="276" w:lineRule="auto"/>
        <w:rPr>
          <w:b/>
          <w:color w:val="000000" w:themeColor="text1"/>
          <w:sz w:val="28"/>
          <w:szCs w:val="28"/>
          <w:lang w:val="en-US"/>
        </w:rPr>
      </w:pPr>
      <w:r w:rsidRPr="00840EBC">
        <w:rPr>
          <w:b/>
          <w:sz w:val="28"/>
          <w:szCs w:val="28"/>
          <w:lang w:val="en-US"/>
        </w:rPr>
        <w:t xml:space="preserve">Christopher </w:t>
      </w:r>
      <w:r w:rsidRPr="00AE62C1">
        <w:rPr>
          <w:b/>
          <w:color w:val="000000" w:themeColor="text1"/>
          <w:sz w:val="28"/>
          <w:szCs w:val="28"/>
          <w:lang w:val="en-US"/>
        </w:rPr>
        <w:t>Krebs und Christine Lindquist, Setting the Record Straight on „1 in 5“, 15.12.2014</w:t>
      </w:r>
    </w:p>
    <w:p w14:paraId="35CAA291" w14:textId="382DC810" w:rsidR="00AE62C1" w:rsidRPr="00AE62C1" w:rsidRDefault="006226F0" w:rsidP="00AE62C1">
      <w:pPr>
        <w:pStyle w:val="Listenabsatz"/>
        <w:numPr>
          <w:ilvl w:val="0"/>
          <w:numId w:val="4"/>
        </w:numPr>
        <w:spacing w:line="276" w:lineRule="auto"/>
        <w:rPr>
          <w:color w:val="000000" w:themeColor="text1"/>
          <w:lang w:val="en-US"/>
        </w:rPr>
      </w:pPr>
      <w:hyperlink r:id="rId7" w:history="1">
        <w:r w:rsidRPr="001449C2">
          <w:rPr>
            <w:rStyle w:val="Hyperlink"/>
            <w:lang w:val="en-US"/>
          </w:rPr>
          <w:t>http://time.com/3633903/campus-rape-1-in-5-sexual-assault-setting-record</w:t>
        </w:r>
        <w:r w:rsidRPr="001449C2">
          <w:rPr>
            <w:rStyle w:val="Hyperlink"/>
            <w:lang w:val="en-US"/>
          </w:rPr>
          <w:t>-</w:t>
        </w:r>
        <w:r w:rsidRPr="001449C2">
          <w:rPr>
            <w:rStyle w:val="Hyperlink"/>
            <w:lang w:val="en-US"/>
          </w:rPr>
          <w:t>straight/</w:t>
        </w:r>
      </w:hyperlink>
      <w:r>
        <w:rPr>
          <w:color w:val="000000" w:themeColor="text1"/>
          <w:lang w:val="en-US"/>
        </w:rPr>
        <w:t xml:space="preserve"> </w:t>
      </w:r>
    </w:p>
    <w:p w14:paraId="3B88385C" w14:textId="4F60E6E7" w:rsidR="001A62D2" w:rsidRPr="00AE62C1" w:rsidRDefault="001A62D2" w:rsidP="006226F0">
      <w:pPr>
        <w:spacing w:line="276" w:lineRule="auto"/>
        <w:ind w:left="360"/>
        <w:rPr>
          <w:color w:val="000000" w:themeColor="text1"/>
        </w:rPr>
      </w:pPr>
      <w:r w:rsidRPr="00AE62C1">
        <w:rPr>
          <w:color w:val="000000" w:themeColor="text1"/>
        </w:rPr>
        <w:t xml:space="preserve">Inhalt: Die Autoren erklären in dem Artikel, den Hintergrund der Aussage „1 in 5 </w:t>
      </w:r>
      <w:proofErr w:type="spellStart"/>
      <w:r w:rsidRPr="00AE62C1">
        <w:rPr>
          <w:color w:val="000000" w:themeColor="text1"/>
        </w:rPr>
        <w:t>women</w:t>
      </w:r>
      <w:proofErr w:type="spellEnd"/>
      <w:r w:rsidRPr="00AE62C1">
        <w:rPr>
          <w:color w:val="000000" w:themeColor="text1"/>
        </w:rPr>
        <w:t xml:space="preserve"> in </w:t>
      </w:r>
      <w:proofErr w:type="spellStart"/>
      <w:r w:rsidRPr="00AE62C1">
        <w:rPr>
          <w:color w:val="000000" w:themeColor="text1"/>
        </w:rPr>
        <w:t>the</w:t>
      </w:r>
      <w:proofErr w:type="spellEnd"/>
      <w:r w:rsidRPr="00AE62C1">
        <w:rPr>
          <w:color w:val="000000" w:themeColor="text1"/>
        </w:rPr>
        <w:t xml:space="preserve"> US </w:t>
      </w:r>
      <w:proofErr w:type="spellStart"/>
      <w:r w:rsidRPr="00AE62C1">
        <w:rPr>
          <w:color w:val="000000" w:themeColor="text1"/>
        </w:rPr>
        <w:t>have</w:t>
      </w:r>
      <w:proofErr w:type="spellEnd"/>
      <w:r w:rsidRPr="00AE62C1">
        <w:rPr>
          <w:color w:val="000000" w:themeColor="text1"/>
        </w:rPr>
        <w:t xml:space="preserve"> </w:t>
      </w:r>
      <w:proofErr w:type="spellStart"/>
      <w:r w:rsidRPr="00AE62C1">
        <w:rPr>
          <w:color w:val="000000" w:themeColor="text1"/>
        </w:rPr>
        <w:t>been</w:t>
      </w:r>
      <w:proofErr w:type="spellEnd"/>
      <w:r w:rsidRPr="00AE62C1">
        <w:rPr>
          <w:color w:val="000000" w:themeColor="text1"/>
        </w:rPr>
        <w:t xml:space="preserve"> </w:t>
      </w:r>
      <w:proofErr w:type="spellStart"/>
      <w:r w:rsidRPr="00AE62C1">
        <w:rPr>
          <w:color w:val="000000" w:themeColor="text1"/>
        </w:rPr>
        <w:t>victim</w:t>
      </w:r>
      <w:proofErr w:type="spellEnd"/>
      <w:r w:rsidRPr="00AE62C1">
        <w:rPr>
          <w:color w:val="000000" w:themeColor="text1"/>
        </w:rPr>
        <w:t xml:space="preserve"> </w:t>
      </w:r>
      <w:proofErr w:type="spellStart"/>
      <w:r w:rsidRPr="00AE62C1">
        <w:rPr>
          <w:color w:val="000000" w:themeColor="text1"/>
        </w:rPr>
        <w:t>of</w:t>
      </w:r>
      <w:proofErr w:type="spellEnd"/>
      <w:r w:rsidRPr="00AE62C1">
        <w:rPr>
          <w:color w:val="000000" w:themeColor="text1"/>
        </w:rPr>
        <w:t xml:space="preserve"> </w:t>
      </w:r>
      <w:proofErr w:type="spellStart"/>
      <w:r w:rsidRPr="00AE62C1">
        <w:rPr>
          <w:color w:val="000000" w:themeColor="text1"/>
        </w:rPr>
        <w:t>rape</w:t>
      </w:r>
      <w:proofErr w:type="spellEnd"/>
      <w:r w:rsidRPr="00AE62C1">
        <w:rPr>
          <w:color w:val="000000" w:themeColor="text1"/>
        </w:rPr>
        <w:t>“, die seit einer entsprechenden Studie durch die Medien geistert. Sie erklären das Design der entsprechenden Studie und präzisieren die Aussage.</w:t>
      </w:r>
    </w:p>
    <w:p w14:paraId="7BBB739E" w14:textId="538704A2" w:rsidR="001A62D2" w:rsidRPr="00AE62C1" w:rsidRDefault="001A62D2" w:rsidP="006226F0">
      <w:pPr>
        <w:spacing w:line="276" w:lineRule="auto"/>
        <w:ind w:left="360"/>
        <w:rPr>
          <w:color w:val="000000" w:themeColor="text1"/>
        </w:rPr>
      </w:pPr>
      <w:r w:rsidRPr="00AE62C1">
        <w:rPr>
          <w:color w:val="000000" w:themeColor="text1"/>
        </w:rPr>
        <w:t xml:space="preserve">Würdigung: Anhand des Artikels lässt sich einerseits herausarbeiten, dass sexualisierte Gewalt viele Frauen unmittelbar betrifft, andererseits kann er dazu dienen die Sinne der Schüler dafür zu schärfen, nicht jede Aussage aus dem Internet für bare Münze zu nehmen, sondern sich mit den Quellen vertraut zu machen. </w:t>
      </w:r>
    </w:p>
    <w:p w14:paraId="5F9A1B67" w14:textId="3AE177C9" w:rsidR="001A62D2" w:rsidRDefault="009532ED" w:rsidP="00AE62C1">
      <w:pPr>
        <w:spacing w:after="0" w:line="276" w:lineRule="auto"/>
        <w:rPr>
          <w:rFonts w:eastAsia="Times New Roman" w:cstheme="minorHAnsi"/>
          <w:b/>
          <w:color w:val="000000" w:themeColor="text1"/>
          <w:spacing w:val="-10"/>
          <w:sz w:val="28"/>
          <w:szCs w:val="28"/>
          <w:shd w:val="clear" w:color="auto" w:fill="FFFFFF"/>
          <w:lang w:eastAsia="de-DE"/>
        </w:rPr>
      </w:pPr>
      <w:r w:rsidRPr="00AE62C1">
        <w:rPr>
          <w:rFonts w:eastAsia="Times New Roman" w:cstheme="minorHAnsi"/>
          <w:b/>
          <w:color w:val="000000" w:themeColor="text1"/>
          <w:spacing w:val="-10"/>
          <w:sz w:val="28"/>
          <w:szCs w:val="28"/>
          <w:shd w:val="clear" w:color="auto" w:fill="FFFFFF"/>
          <w:lang w:eastAsia="de-DE"/>
        </w:rPr>
        <w:t xml:space="preserve">Arbeitsstab des Unabhängigen Beauftragten für Fragen des sexuellen Kindesmissbrauchs, Zur Häufigkeit von sexuellem Missbrauch, </w:t>
      </w:r>
      <w:proofErr w:type="spellStart"/>
      <w:r w:rsidRPr="00AE62C1">
        <w:rPr>
          <w:rFonts w:eastAsia="Times New Roman" w:cstheme="minorHAnsi"/>
          <w:b/>
          <w:color w:val="000000" w:themeColor="text1"/>
          <w:spacing w:val="-10"/>
          <w:sz w:val="28"/>
          <w:szCs w:val="28"/>
          <w:shd w:val="clear" w:color="auto" w:fill="FFFFFF"/>
          <w:lang w:eastAsia="de-DE"/>
        </w:rPr>
        <w:t>o.D</w:t>
      </w:r>
      <w:proofErr w:type="spellEnd"/>
      <w:r w:rsidRPr="00AE62C1">
        <w:rPr>
          <w:rFonts w:eastAsia="Times New Roman" w:cstheme="minorHAnsi"/>
          <w:b/>
          <w:color w:val="000000" w:themeColor="text1"/>
          <w:spacing w:val="-10"/>
          <w:sz w:val="28"/>
          <w:szCs w:val="28"/>
          <w:shd w:val="clear" w:color="auto" w:fill="FFFFFF"/>
          <w:lang w:eastAsia="de-DE"/>
        </w:rPr>
        <w:t>.</w:t>
      </w:r>
    </w:p>
    <w:p w14:paraId="76BD2731" w14:textId="77777777" w:rsidR="00AE62C1" w:rsidRPr="00AE62C1" w:rsidRDefault="00AE62C1" w:rsidP="00AE62C1">
      <w:pPr>
        <w:spacing w:after="0" w:line="276" w:lineRule="auto"/>
        <w:rPr>
          <w:rFonts w:eastAsia="Times New Roman" w:cstheme="minorHAnsi"/>
          <w:b/>
          <w:color w:val="000000" w:themeColor="text1"/>
          <w:sz w:val="28"/>
          <w:szCs w:val="28"/>
          <w:lang w:eastAsia="de-DE"/>
        </w:rPr>
      </w:pPr>
    </w:p>
    <w:p w14:paraId="7C811D09" w14:textId="09A828D5" w:rsidR="00AE62C1" w:rsidRPr="006226F0" w:rsidRDefault="006226F0" w:rsidP="006226F0">
      <w:pPr>
        <w:pStyle w:val="Listenabsatz"/>
        <w:numPr>
          <w:ilvl w:val="0"/>
          <w:numId w:val="4"/>
        </w:numPr>
        <w:spacing w:line="276" w:lineRule="auto"/>
        <w:rPr>
          <w:rStyle w:val="Hyperlink"/>
          <w:color w:val="000000" w:themeColor="text1"/>
          <w:u w:val="none"/>
        </w:rPr>
      </w:pPr>
      <w:hyperlink r:id="rId8" w:history="1">
        <w:r w:rsidRPr="001449C2">
          <w:rPr>
            <w:rStyle w:val="Hyperlink"/>
          </w:rPr>
          <w:t>https://www.hilfeportal-missbrauch.de/informationen/uebersicht-sexueller-missbrauch/zahlen-und-fakten.html</w:t>
        </w:r>
      </w:hyperlink>
      <w:r>
        <w:rPr>
          <w:rStyle w:val="Hyperlink"/>
          <w:color w:val="000000" w:themeColor="text1"/>
          <w:u w:val="none"/>
        </w:rPr>
        <w:t xml:space="preserve">   </w:t>
      </w:r>
      <w:r>
        <w:rPr>
          <w:rStyle w:val="Hyperlink"/>
          <w:color w:val="000000" w:themeColor="text1"/>
          <w:u w:val="none"/>
        </w:rPr>
        <w:br/>
      </w:r>
    </w:p>
    <w:p w14:paraId="4DDF2F6D" w14:textId="77777777" w:rsidR="00AE62C1" w:rsidRDefault="009532ED" w:rsidP="00AE62C1">
      <w:pPr>
        <w:pStyle w:val="Listenabsatz"/>
        <w:spacing w:line="276" w:lineRule="auto"/>
        <w:ind w:left="360"/>
        <w:rPr>
          <w:rStyle w:val="Hyperlink"/>
          <w:color w:val="000000" w:themeColor="text1"/>
          <w:u w:val="none"/>
        </w:rPr>
      </w:pPr>
      <w:r w:rsidRPr="00AE62C1">
        <w:rPr>
          <w:rStyle w:val="Hyperlink"/>
          <w:color w:val="000000" w:themeColor="text1"/>
          <w:u w:val="none"/>
        </w:rPr>
        <w:t>Inhalt: Der Text informiert über die Fallzahlen zu sexuellem Missbrauch an Kindern in Deutschland. Er geht dabei auf verschiedene Formen des Missbrauchs ein und differenziert nochmal gezielt zwischen Menschen mit und ohne Behinderung. Überdies wird die große Dunkelziffer genannt, da viele Delikte nie angezeigt werden.</w:t>
      </w:r>
    </w:p>
    <w:p w14:paraId="482FCB5D" w14:textId="77777777" w:rsidR="00AE62C1" w:rsidRDefault="00AE62C1" w:rsidP="00AE62C1">
      <w:pPr>
        <w:pStyle w:val="Listenabsatz"/>
        <w:spacing w:line="276" w:lineRule="auto"/>
        <w:ind w:left="360"/>
        <w:rPr>
          <w:rStyle w:val="Hyperlink"/>
          <w:color w:val="000000" w:themeColor="text1"/>
          <w:u w:val="none"/>
        </w:rPr>
      </w:pPr>
    </w:p>
    <w:p w14:paraId="13B3BF6B" w14:textId="062B5A31" w:rsidR="009532ED" w:rsidRDefault="009532ED" w:rsidP="00AE62C1">
      <w:pPr>
        <w:pStyle w:val="Listenabsatz"/>
        <w:spacing w:line="276" w:lineRule="auto"/>
        <w:ind w:left="360"/>
        <w:rPr>
          <w:rStyle w:val="Hyperlink"/>
          <w:color w:val="000000" w:themeColor="text1"/>
          <w:u w:val="none"/>
        </w:rPr>
      </w:pPr>
      <w:r>
        <w:rPr>
          <w:rStyle w:val="Hyperlink"/>
          <w:color w:val="000000" w:themeColor="text1"/>
          <w:u w:val="none"/>
        </w:rPr>
        <w:t xml:space="preserve">Würdigung: Ein kurzer, leicht verständlicher Infotext, der neben Zahlen, auch den Begriff „Dunkelfeld“ einführt und damit eine Diskussion zur Frage warum sich Opfer nicht an die Polizei wenden, initiieren kann. </w:t>
      </w:r>
    </w:p>
    <w:p w14:paraId="71C3330D" w14:textId="77777777" w:rsidR="009532ED" w:rsidRDefault="009532ED" w:rsidP="00AE62C1">
      <w:pPr>
        <w:spacing w:line="276" w:lineRule="auto"/>
        <w:rPr>
          <w:rStyle w:val="Hyperlink"/>
          <w:color w:val="000000" w:themeColor="text1"/>
          <w:u w:val="none"/>
        </w:rPr>
      </w:pPr>
    </w:p>
    <w:p w14:paraId="688A68FD" w14:textId="77777777" w:rsidR="009532ED" w:rsidRPr="00464392" w:rsidRDefault="009532ED" w:rsidP="00AE62C1">
      <w:pPr>
        <w:spacing w:line="276" w:lineRule="auto"/>
        <w:rPr>
          <w:b/>
          <w:sz w:val="28"/>
          <w:szCs w:val="28"/>
          <w:lang w:eastAsia="de-DE"/>
        </w:rPr>
      </w:pPr>
      <w:r w:rsidRPr="00464392">
        <w:rPr>
          <w:b/>
          <w:sz w:val="28"/>
          <w:szCs w:val="28"/>
          <w:lang w:eastAsia="de-DE"/>
        </w:rPr>
        <w:t xml:space="preserve">Anonymer Autor, Brief an mein 18-jähriges Ich - fast zehn Jahre nach meiner Vergewaltigung, </w:t>
      </w:r>
      <w:r w:rsidR="00464392" w:rsidRPr="00464392">
        <w:rPr>
          <w:b/>
          <w:sz w:val="28"/>
          <w:szCs w:val="28"/>
          <w:lang w:eastAsia="de-DE"/>
        </w:rPr>
        <w:t>ersch</w:t>
      </w:r>
      <w:r w:rsidR="00464392">
        <w:rPr>
          <w:b/>
          <w:sz w:val="28"/>
          <w:szCs w:val="28"/>
          <w:lang w:eastAsia="de-DE"/>
        </w:rPr>
        <w:t>ienen auf Stern.de am 16.06.2018</w:t>
      </w:r>
    </w:p>
    <w:p w14:paraId="4130B15B" w14:textId="72D0A079" w:rsidR="00AE62C1" w:rsidRPr="00AE62C1" w:rsidRDefault="006226F0" w:rsidP="006226F0">
      <w:pPr>
        <w:pStyle w:val="Listenabsatz"/>
        <w:numPr>
          <w:ilvl w:val="0"/>
          <w:numId w:val="4"/>
        </w:numPr>
        <w:spacing w:line="276" w:lineRule="auto"/>
        <w:rPr>
          <w:rStyle w:val="Hyperlink"/>
          <w:color w:val="000000" w:themeColor="text1"/>
          <w:u w:val="none"/>
        </w:rPr>
      </w:pPr>
      <w:hyperlink r:id="rId9" w:history="1">
        <w:r w:rsidRPr="001449C2">
          <w:rPr>
            <w:rStyle w:val="Hyperlink"/>
          </w:rPr>
          <w:t>https://www.stern.de/neon/herz/psyche-gesundheit/vergewaltigung--brief-an-mein-18-jaehriges-ich--du-hattest-keine-schuld-8128498.html</w:t>
        </w:r>
      </w:hyperlink>
      <w:r>
        <w:rPr>
          <w:rStyle w:val="Hyperlink"/>
          <w:color w:val="000000" w:themeColor="text1"/>
          <w:u w:val="none"/>
        </w:rPr>
        <w:t xml:space="preserve">   </w:t>
      </w:r>
      <w:r w:rsidR="00AE62C1" w:rsidRPr="00AE62C1">
        <w:rPr>
          <w:rStyle w:val="Hyperlink"/>
          <w:color w:val="000000" w:themeColor="text1"/>
          <w:u w:val="none"/>
        </w:rPr>
        <w:t xml:space="preserve"> </w:t>
      </w:r>
    </w:p>
    <w:p w14:paraId="1520D715" w14:textId="77777777" w:rsidR="00AE62C1" w:rsidRDefault="00AE62C1" w:rsidP="00AE62C1">
      <w:pPr>
        <w:pStyle w:val="Listenabsatz"/>
        <w:spacing w:line="276" w:lineRule="auto"/>
        <w:ind w:left="360"/>
        <w:rPr>
          <w:rStyle w:val="Hyperlink"/>
          <w:color w:val="000000" w:themeColor="text1"/>
          <w:u w:val="none"/>
        </w:rPr>
      </w:pPr>
    </w:p>
    <w:p w14:paraId="35008F30" w14:textId="77777777" w:rsidR="00AE62C1" w:rsidRDefault="00464392" w:rsidP="00AE62C1">
      <w:pPr>
        <w:pStyle w:val="Listenabsatz"/>
        <w:spacing w:line="276" w:lineRule="auto"/>
        <w:ind w:left="360"/>
        <w:rPr>
          <w:rStyle w:val="Hyperlink"/>
          <w:color w:val="000000" w:themeColor="text1"/>
          <w:u w:val="none"/>
        </w:rPr>
      </w:pPr>
      <w:r w:rsidRPr="00AE62C1">
        <w:rPr>
          <w:rStyle w:val="Hyperlink"/>
          <w:color w:val="000000" w:themeColor="text1"/>
          <w:u w:val="none"/>
        </w:rPr>
        <w:t>Inhalt: Die Autorin schreibt einen Brief an ihr 18-jähriges Ich, dass kurz zuvor vergewaltigt wurde. Sie beschreibt die Vergewaltigung und wie es dazu kam und berichtet über den steinigen Weg, der noch vor ihm liegen wird, um das Geschehene verarbeiten zu können. Vor allem aber erklärt sie ihrem jüngeren Ich, dass es keine Schuld trifft.</w:t>
      </w:r>
    </w:p>
    <w:p w14:paraId="2294A083" w14:textId="77777777" w:rsidR="00AE62C1" w:rsidRDefault="00AE62C1" w:rsidP="00AE62C1">
      <w:pPr>
        <w:pStyle w:val="Listenabsatz"/>
        <w:spacing w:line="276" w:lineRule="auto"/>
        <w:ind w:left="360"/>
        <w:rPr>
          <w:rStyle w:val="Hyperlink"/>
          <w:color w:val="000000" w:themeColor="text1"/>
          <w:u w:val="none"/>
        </w:rPr>
      </w:pPr>
    </w:p>
    <w:p w14:paraId="2F61614C" w14:textId="764D0D32" w:rsidR="00C1155B" w:rsidRDefault="00464392" w:rsidP="00AE62C1">
      <w:pPr>
        <w:pStyle w:val="Listenabsatz"/>
        <w:spacing w:line="276" w:lineRule="auto"/>
        <w:ind w:left="360"/>
        <w:rPr>
          <w:rStyle w:val="Hyperlink"/>
          <w:color w:val="000000" w:themeColor="text1"/>
          <w:u w:val="none"/>
        </w:rPr>
      </w:pPr>
      <w:r>
        <w:rPr>
          <w:rStyle w:val="Hyperlink"/>
          <w:color w:val="000000" w:themeColor="text1"/>
          <w:u w:val="none"/>
        </w:rPr>
        <w:lastRenderedPageBreak/>
        <w:t>Würdigung: Der „Brief“ schildert exemplarisch, wie eine Geschichte von Vergewaltigung, falschen Schuldzuweisungen, Verzweiflung und einem Weg zurück ans Licht aussehen</w:t>
      </w:r>
      <w:r w:rsidR="00C1155B">
        <w:rPr>
          <w:rStyle w:val="Hyperlink"/>
          <w:color w:val="000000" w:themeColor="text1"/>
          <w:u w:val="none"/>
        </w:rPr>
        <w:t xml:space="preserve"> kann. Er bietet den </w:t>
      </w:r>
      <w:r w:rsidR="006226F0">
        <w:rPr>
          <w:rStyle w:val="Hyperlink"/>
          <w:color w:val="000000" w:themeColor="text1"/>
          <w:u w:val="none"/>
        </w:rPr>
        <w:t>Schüler/-innen einerseits</w:t>
      </w:r>
      <w:r w:rsidR="00C1155B">
        <w:rPr>
          <w:rStyle w:val="Hyperlink"/>
          <w:color w:val="000000" w:themeColor="text1"/>
          <w:u w:val="none"/>
        </w:rPr>
        <w:t xml:space="preserve"> die Möglichkeit eines sehr emotionalen Zugangs zu dem Thema, andererseits lassen sich aber auch die 2 der 3 am häufigsten beschriebenen Gefühl bei Opfer, nämlich Angst und Scham, an ihm herausarbeiten. Die Beschreibung der Vergewaltigung ist sehr bildlich und kann deshalb wohl verstörend auf Kinder und Jugendliche wirken, es gilt also gut abzuwägen, ob das Material für die eigene Lerngruppe angemessen ist.</w:t>
      </w:r>
    </w:p>
    <w:p w14:paraId="45DE62FF" w14:textId="77777777" w:rsidR="00C1155B" w:rsidRDefault="00C1155B" w:rsidP="00AE62C1">
      <w:pPr>
        <w:spacing w:line="276" w:lineRule="auto"/>
        <w:rPr>
          <w:rStyle w:val="Hyperlink"/>
          <w:color w:val="000000" w:themeColor="text1"/>
          <w:u w:val="none"/>
        </w:rPr>
      </w:pPr>
    </w:p>
    <w:p w14:paraId="7F88A7ED" w14:textId="77777777" w:rsidR="00C1155B" w:rsidRPr="00AE62C1" w:rsidRDefault="00C1155B" w:rsidP="00AE62C1">
      <w:pPr>
        <w:spacing w:line="276" w:lineRule="auto"/>
        <w:rPr>
          <w:rStyle w:val="Hyperlink"/>
          <w:b/>
          <w:color w:val="000000" w:themeColor="text1"/>
          <w:sz w:val="28"/>
          <w:szCs w:val="28"/>
          <w:u w:val="none"/>
        </w:rPr>
      </w:pPr>
      <w:r w:rsidRPr="00AE62C1">
        <w:rPr>
          <w:rStyle w:val="Hyperlink"/>
          <w:b/>
          <w:color w:val="000000" w:themeColor="text1"/>
          <w:sz w:val="28"/>
          <w:szCs w:val="28"/>
          <w:u w:val="none"/>
        </w:rPr>
        <w:t>Magda, Vergewaltigt und „selbst Schuld“,19.10.2010</w:t>
      </w:r>
    </w:p>
    <w:p w14:paraId="159F4BF0" w14:textId="324408FC" w:rsidR="00AE62C1" w:rsidRPr="00AE62C1" w:rsidRDefault="006226F0" w:rsidP="006226F0">
      <w:pPr>
        <w:pStyle w:val="Listenabsatz"/>
        <w:numPr>
          <w:ilvl w:val="0"/>
          <w:numId w:val="4"/>
        </w:numPr>
        <w:spacing w:line="276" w:lineRule="auto"/>
        <w:rPr>
          <w:rStyle w:val="Hyperlink"/>
          <w:color w:val="000000" w:themeColor="text1"/>
          <w:u w:val="none"/>
        </w:rPr>
      </w:pPr>
      <w:hyperlink r:id="rId10" w:history="1">
        <w:r w:rsidRPr="001449C2">
          <w:rPr>
            <w:rStyle w:val="Hyperlink"/>
          </w:rPr>
          <w:t>https://maedchenmannschaft.net/vergewaltigt-und-selbst-schuld/</w:t>
        </w:r>
      </w:hyperlink>
      <w:r>
        <w:rPr>
          <w:rStyle w:val="Hyperlink"/>
          <w:color w:val="000000" w:themeColor="text1"/>
          <w:u w:val="none"/>
        </w:rPr>
        <w:t xml:space="preserve">  </w:t>
      </w:r>
    </w:p>
    <w:p w14:paraId="3E02761F" w14:textId="77777777" w:rsidR="00AE62C1" w:rsidRPr="00AE62C1" w:rsidRDefault="00AE62C1" w:rsidP="00AE62C1">
      <w:pPr>
        <w:pStyle w:val="Listenabsatz"/>
        <w:spacing w:line="276" w:lineRule="auto"/>
        <w:ind w:left="360"/>
        <w:rPr>
          <w:rStyle w:val="Hyperlink"/>
          <w:color w:val="000000" w:themeColor="text1"/>
          <w:u w:val="none"/>
        </w:rPr>
      </w:pPr>
    </w:p>
    <w:p w14:paraId="7F359F80" w14:textId="77777777" w:rsidR="00AE62C1" w:rsidRDefault="00774A75" w:rsidP="00AE62C1">
      <w:pPr>
        <w:pStyle w:val="Listenabsatz"/>
        <w:spacing w:line="276" w:lineRule="auto"/>
        <w:ind w:left="360"/>
        <w:rPr>
          <w:rStyle w:val="Hyperlink"/>
          <w:color w:val="000000" w:themeColor="text1"/>
          <w:u w:val="none"/>
        </w:rPr>
      </w:pPr>
      <w:r w:rsidRPr="00AE62C1">
        <w:rPr>
          <w:rStyle w:val="Hyperlink"/>
          <w:color w:val="000000" w:themeColor="text1"/>
          <w:u w:val="none"/>
        </w:rPr>
        <w:t>Die Autorin bespricht</w:t>
      </w:r>
      <w:r w:rsidR="00C1155B" w:rsidRPr="00AE62C1">
        <w:rPr>
          <w:rStyle w:val="Hyperlink"/>
          <w:color w:val="000000" w:themeColor="text1"/>
          <w:u w:val="none"/>
        </w:rPr>
        <w:t xml:space="preserve"> die Ergebnisse einer britischen Studie zur Schuldfrage bei sexueller Gewalt.</w:t>
      </w:r>
    </w:p>
    <w:p w14:paraId="0507128E" w14:textId="77777777" w:rsidR="00AE62C1" w:rsidRDefault="00C1155B" w:rsidP="00AE62C1">
      <w:pPr>
        <w:pStyle w:val="Listenabsatz"/>
        <w:spacing w:line="276" w:lineRule="auto"/>
        <w:ind w:left="360"/>
        <w:rPr>
          <w:rStyle w:val="Hyperlink"/>
          <w:color w:val="000000" w:themeColor="text1"/>
          <w:u w:val="none"/>
        </w:rPr>
      </w:pPr>
      <w:r>
        <w:rPr>
          <w:rStyle w:val="Hyperlink"/>
          <w:color w:val="000000" w:themeColor="text1"/>
          <w:u w:val="none"/>
        </w:rPr>
        <w:t xml:space="preserve">Laut der Studie neigen verstärkt Frauen dazu, die Schuld für einen Übergriff bei den Opfern zu suchen. Die Studie begründet dies zum einen mit der Tatsache, dass Frauen öfter mit Schuldzuweisungen </w:t>
      </w:r>
      <w:r w:rsidR="005243AB">
        <w:rPr>
          <w:rStyle w:val="Hyperlink"/>
          <w:color w:val="000000" w:themeColor="text1"/>
          <w:u w:val="none"/>
        </w:rPr>
        <w:t>für Übergriffe konfrontiert werden und diese internalisieren. Andererseits damit, dass Frauen dadurch, dass sie den Grund für die Übergriffe in bestimmten Verhaltensweisen der Opfer suchen, meinen selbst durch „richtiges“ Verhalten Übergriffe vermeiden zu können, wodurch sie sich selbst „Sicherheit“ vorgaukeln.</w:t>
      </w:r>
    </w:p>
    <w:p w14:paraId="1AA02710" w14:textId="77777777" w:rsidR="00AE62C1" w:rsidRDefault="00AE62C1" w:rsidP="00AE62C1">
      <w:pPr>
        <w:pStyle w:val="Listenabsatz"/>
        <w:spacing w:line="276" w:lineRule="auto"/>
        <w:ind w:left="360"/>
        <w:rPr>
          <w:rStyle w:val="Hyperlink"/>
          <w:color w:val="000000" w:themeColor="text1"/>
          <w:u w:val="none"/>
        </w:rPr>
      </w:pPr>
    </w:p>
    <w:p w14:paraId="1B4F48E9" w14:textId="7B5F85E2" w:rsidR="005243AB" w:rsidRPr="00AE62C1" w:rsidRDefault="005243AB" w:rsidP="00AE62C1">
      <w:pPr>
        <w:pStyle w:val="Listenabsatz"/>
        <w:spacing w:line="276" w:lineRule="auto"/>
        <w:ind w:left="360"/>
        <w:rPr>
          <w:rStyle w:val="Hyperlink"/>
          <w:color w:val="auto"/>
          <w:u w:val="none"/>
        </w:rPr>
      </w:pPr>
      <w:r>
        <w:rPr>
          <w:rStyle w:val="Hyperlink"/>
          <w:color w:val="000000" w:themeColor="text1"/>
          <w:u w:val="none"/>
        </w:rPr>
        <w:t xml:space="preserve">Würdigung: Dem Kommentar muss man mit einer gewissen Vorsicht gegenüberstehen, da es sein könnte, dass Schüler ihn so verstehen, dass die Opfer tatsächlich eine Schuld </w:t>
      </w:r>
      <w:proofErr w:type="gramStart"/>
      <w:r>
        <w:rPr>
          <w:rStyle w:val="Hyperlink"/>
          <w:color w:val="000000" w:themeColor="text1"/>
          <w:u w:val="none"/>
        </w:rPr>
        <w:t>tr</w:t>
      </w:r>
      <w:bookmarkStart w:id="0" w:name="_GoBack"/>
      <w:bookmarkEnd w:id="0"/>
      <w:r>
        <w:rPr>
          <w:rStyle w:val="Hyperlink"/>
          <w:color w:val="000000" w:themeColor="text1"/>
          <w:u w:val="none"/>
        </w:rPr>
        <w:t>ifft</w:t>
      </w:r>
      <w:proofErr w:type="gramEnd"/>
      <w:r>
        <w:rPr>
          <w:rStyle w:val="Hyperlink"/>
          <w:color w:val="000000" w:themeColor="text1"/>
          <w:u w:val="none"/>
        </w:rPr>
        <w:t>. Abgesehen von diesem Problem bietet er aber einen geeigneten Boden, um über Prozesse der Schuldzuweisung</w:t>
      </w:r>
      <w:r w:rsidR="0081409F">
        <w:rPr>
          <w:rStyle w:val="Hyperlink"/>
          <w:color w:val="000000" w:themeColor="text1"/>
          <w:u w:val="none"/>
        </w:rPr>
        <w:t xml:space="preserve"> ins Gespräch</w:t>
      </w:r>
      <w:r>
        <w:rPr>
          <w:rStyle w:val="Hyperlink"/>
          <w:color w:val="000000" w:themeColor="text1"/>
          <w:u w:val="none"/>
        </w:rPr>
        <w:t xml:space="preserve"> zu kommen</w:t>
      </w:r>
    </w:p>
    <w:p w14:paraId="4BACD807" w14:textId="77777777" w:rsidR="00E04E8D" w:rsidRDefault="005243AB" w:rsidP="00AE62C1">
      <w:pPr>
        <w:spacing w:line="276" w:lineRule="auto"/>
        <w:rPr>
          <w:rStyle w:val="Hyperlink"/>
          <w:color w:val="000000" w:themeColor="text1"/>
          <w:u w:val="none"/>
        </w:rPr>
      </w:pPr>
      <w:r>
        <w:rPr>
          <w:rStyle w:val="Hyperlink"/>
          <w:color w:val="000000" w:themeColor="text1"/>
          <w:u w:val="none"/>
        </w:rPr>
        <w:t xml:space="preserve"> </w:t>
      </w:r>
    </w:p>
    <w:p w14:paraId="40E86606" w14:textId="77777777" w:rsidR="002F7C94" w:rsidRPr="00AE62C1" w:rsidRDefault="002F7C94" w:rsidP="00AE62C1">
      <w:pPr>
        <w:pStyle w:val="berschrift1"/>
        <w:spacing w:before="0" w:after="105" w:line="276" w:lineRule="auto"/>
        <w:ind w:right="150"/>
        <w:rPr>
          <w:rFonts w:asciiTheme="minorHAnsi" w:hAnsiTheme="minorHAnsi" w:cstheme="minorHAnsi"/>
          <w:b/>
          <w:color w:val="000000" w:themeColor="text1"/>
          <w:sz w:val="28"/>
          <w:szCs w:val="28"/>
        </w:rPr>
      </w:pPr>
      <w:r w:rsidRPr="002F7C94">
        <w:rPr>
          <w:rStyle w:val="Hyperlink"/>
          <w:rFonts w:asciiTheme="minorHAnsi" w:hAnsiTheme="minorHAnsi" w:cstheme="minorHAnsi"/>
          <w:b/>
          <w:color w:val="000000" w:themeColor="text1"/>
          <w:sz w:val="28"/>
          <w:szCs w:val="28"/>
          <w:u w:val="none"/>
        </w:rPr>
        <w:t xml:space="preserve">Susanne Klaiber, </w:t>
      </w:r>
      <w:r w:rsidRPr="002F7C94">
        <w:rPr>
          <w:rFonts w:asciiTheme="minorHAnsi" w:hAnsiTheme="minorHAnsi" w:cstheme="minorHAnsi"/>
          <w:b/>
          <w:color w:val="000000"/>
          <w:sz w:val="28"/>
          <w:szCs w:val="28"/>
        </w:rPr>
        <w:t xml:space="preserve">Sind Frauen selbst schuld an einer Vergewaltigung? Einer </w:t>
      </w:r>
      <w:r w:rsidRPr="00AE62C1">
        <w:rPr>
          <w:rFonts w:asciiTheme="minorHAnsi" w:hAnsiTheme="minorHAnsi" w:cstheme="minorHAnsi"/>
          <w:b/>
          <w:color w:val="000000" w:themeColor="text1"/>
          <w:sz w:val="28"/>
          <w:szCs w:val="28"/>
        </w:rPr>
        <w:t>Umfrage zufolge schon, 03.03.2015</w:t>
      </w:r>
    </w:p>
    <w:p w14:paraId="3DA53C23" w14:textId="2AB65B2C" w:rsidR="00AE62C1" w:rsidRPr="00AE62C1" w:rsidRDefault="006226F0" w:rsidP="006226F0">
      <w:pPr>
        <w:pStyle w:val="Listenabsatz"/>
        <w:numPr>
          <w:ilvl w:val="0"/>
          <w:numId w:val="4"/>
        </w:numPr>
        <w:spacing w:line="276" w:lineRule="auto"/>
        <w:rPr>
          <w:rStyle w:val="Hyperlink"/>
          <w:color w:val="000000" w:themeColor="text1"/>
          <w:u w:val="none"/>
        </w:rPr>
      </w:pPr>
      <w:hyperlink r:id="rId11" w:history="1">
        <w:r w:rsidRPr="001449C2">
          <w:rPr>
            <w:rStyle w:val="Hyperlink"/>
          </w:rPr>
          <w:t>https://www.huffingtonpost.de/2015/03/03/schuld-vergewaltigung-college-indien_n_6791066.html</w:t>
        </w:r>
      </w:hyperlink>
      <w:r>
        <w:rPr>
          <w:rStyle w:val="Hyperlink"/>
          <w:color w:val="000000" w:themeColor="text1"/>
          <w:u w:val="none"/>
        </w:rPr>
        <w:t xml:space="preserve">  </w:t>
      </w:r>
    </w:p>
    <w:p w14:paraId="490AA4B9" w14:textId="77777777" w:rsidR="00AE62C1" w:rsidRPr="00AE62C1" w:rsidRDefault="00AE62C1" w:rsidP="00AE62C1">
      <w:pPr>
        <w:pStyle w:val="Listenabsatz"/>
        <w:spacing w:line="276" w:lineRule="auto"/>
        <w:ind w:left="360"/>
        <w:rPr>
          <w:rStyle w:val="Hyperlink"/>
          <w:color w:val="000000" w:themeColor="text1"/>
          <w:u w:val="none"/>
        </w:rPr>
      </w:pPr>
    </w:p>
    <w:p w14:paraId="11E9144B" w14:textId="77777777" w:rsidR="00AE62C1" w:rsidRDefault="002F7C94" w:rsidP="00AE62C1">
      <w:pPr>
        <w:pStyle w:val="Listenabsatz"/>
        <w:spacing w:line="276" w:lineRule="auto"/>
        <w:ind w:left="360"/>
        <w:rPr>
          <w:rStyle w:val="Hyperlink"/>
          <w:color w:val="000000" w:themeColor="text1"/>
          <w:u w:val="none"/>
        </w:rPr>
      </w:pPr>
      <w:r w:rsidRPr="00AE62C1">
        <w:rPr>
          <w:rStyle w:val="Hyperlink"/>
          <w:color w:val="000000" w:themeColor="text1"/>
          <w:u w:val="none"/>
        </w:rPr>
        <w:t xml:space="preserve">Alle 21 Minuten wird laut diesem Artikel in Indien eine Frau vergewaltigt. Die Ursachen vermutet die Autorin in der als frauenverachtend beschriebenen indischen Gesellschaft. Diese These stützt sich auf eine Studie, der zufolge mehr als 50% der </w:t>
      </w:r>
      <w:proofErr w:type="gramStart"/>
      <w:r w:rsidRPr="00AE62C1">
        <w:rPr>
          <w:rStyle w:val="Hyperlink"/>
          <w:color w:val="000000" w:themeColor="text1"/>
          <w:u w:val="none"/>
        </w:rPr>
        <w:t>Befragten</w:t>
      </w:r>
      <w:proofErr w:type="gramEnd"/>
      <w:r w:rsidR="00370CF6" w:rsidRPr="00AE62C1">
        <w:rPr>
          <w:rStyle w:val="Hyperlink"/>
          <w:color w:val="000000" w:themeColor="text1"/>
          <w:u w:val="none"/>
        </w:rPr>
        <w:t xml:space="preserve"> College Studenten und Schüler</w:t>
      </w:r>
      <w:r w:rsidRPr="00AE62C1">
        <w:rPr>
          <w:rStyle w:val="Hyperlink"/>
          <w:color w:val="000000" w:themeColor="text1"/>
          <w:u w:val="none"/>
        </w:rPr>
        <w:t xml:space="preserve"> die Frauen für Schuld an </w:t>
      </w:r>
      <w:r w:rsidR="00370CF6" w:rsidRPr="00AE62C1">
        <w:rPr>
          <w:rStyle w:val="Hyperlink"/>
          <w:color w:val="000000" w:themeColor="text1"/>
          <w:u w:val="none"/>
        </w:rPr>
        <w:t>der eigenen Vergewaltigung halten, wenn sich diese etwa unangemessen kleiden. Auch indische Regierungsvertreter und Anwälte seien vor solchen Ansichten nicht gefeit. Dieser gesellschaftliche akzeptierte Grundtenor sei ursächlich für grausame Ausschreitungen gegenüber Frauen.</w:t>
      </w:r>
    </w:p>
    <w:p w14:paraId="129553FB" w14:textId="77777777" w:rsidR="00AE62C1" w:rsidRDefault="00AE62C1" w:rsidP="00AE62C1">
      <w:pPr>
        <w:pStyle w:val="Listenabsatz"/>
        <w:spacing w:line="276" w:lineRule="auto"/>
        <w:ind w:left="360"/>
        <w:rPr>
          <w:rStyle w:val="Hyperlink"/>
          <w:color w:val="000000" w:themeColor="text1"/>
          <w:u w:val="none"/>
        </w:rPr>
      </w:pPr>
    </w:p>
    <w:p w14:paraId="7B25F62F" w14:textId="6D28DA0A" w:rsidR="00370CF6" w:rsidRPr="00AE62C1" w:rsidRDefault="00370CF6" w:rsidP="00AE62C1">
      <w:pPr>
        <w:pStyle w:val="Listenabsatz"/>
        <w:spacing w:line="276" w:lineRule="auto"/>
        <w:ind w:left="360"/>
        <w:rPr>
          <w:rStyle w:val="Hyperlink"/>
        </w:rPr>
      </w:pPr>
      <w:r>
        <w:rPr>
          <w:rStyle w:val="Hyperlink"/>
          <w:color w:val="000000" w:themeColor="text1"/>
          <w:u w:val="none"/>
        </w:rPr>
        <w:t>Würdigung: Der Artikel zeigt die Situation in einem anderen Kulturkreis auf, ist al</w:t>
      </w:r>
      <w:r w:rsidR="00F73765">
        <w:rPr>
          <w:rStyle w:val="Hyperlink"/>
          <w:color w:val="000000" w:themeColor="text1"/>
          <w:u w:val="none"/>
        </w:rPr>
        <w:t>so nicht unbedingt geeignet um s</w:t>
      </w:r>
      <w:r>
        <w:rPr>
          <w:rStyle w:val="Hyperlink"/>
          <w:color w:val="000000" w:themeColor="text1"/>
          <w:u w:val="none"/>
        </w:rPr>
        <w:t xml:space="preserve">exualisierte Gewalt in westlichen Ländern </w:t>
      </w:r>
      <w:r w:rsidR="00F73765">
        <w:rPr>
          <w:rStyle w:val="Hyperlink"/>
          <w:color w:val="000000" w:themeColor="text1"/>
          <w:u w:val="none"/>
        </w:rPr>
        <w:t xml:space="preserve">zu verstehen. Allerdings könnte die Argumentation Frauen seien selbst schuld, wenn sie sich nicht „angemessen“ </w:t>
      </w:r>
      <w:r w:rsidR="00F73765">
        <w:rPr>
          <w:rStyle w:val="Hyperlink"/>
          <w:color w:val="000000" w:themeColor="text1"/>
          <w:u w:val="none"/>
        </w:rPr>
        <w:lastRenderedPageBreak/>
        <w:t xml:space="preserve">verhalten u.U. Zuspruch von </w:t>
      </w:r>
      <w:proofErr w:type="gramStart"/>
      <w:r w:rsidR="00F73765">
        <w:rPr>
          <w:rStyle w:val="Hyperlink"/>
          <w:color w:val="000000" w:themeColor="text1"/>
          <w:u w:val="none"/>
        </w:rPr>
        <w:t>einigen Schüler</w:t>
      </w:r>
      <w:proofErr w:type="gramEnd"/>
      <w:r w:rsidR="006226F0">
        <w:rPr>
          <w:rStyle w:val="Hyperlink"/>
          <w:color w:val="000000" w:themeColor="text1"/>
          <w:u w:val="none"/>
        </w:rPr>
        <w:t>/-i</w:t>
      </w:r>
      <w:r w:rsidR="00F73765">
        <w:rPr>
          <w:rStyle w:val="Hyperlink"/>
          <w:color w:val="000000" w:themeColor="text1"/>
          <w:u w:val="none"/>
        </w:rPr>
        <w:t>nnen erhalten. Solche Äußerungen könnte man dann als Gesprächsanlass nutzen um die bedingungslose Unschuld der Opfer zu betonen.</w:t>
      </w:r>
    </w:p>
    <w:sectPr w:rsidR="00370CF6" w:rsidRPr="00AE62C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3A1C" w14:textId="77777777" w:rsidR="006124A5" w:rsidRDefault="006124A5" w:rsidP="00AE62C1">
      <w:pPr>
        <w:spacing w:after="0" w:line="240" w:lineRule="auto"/>
      </w:pPr>
      <w:r>
        <w:separator/>
      </w:r>
    </w:p>
  </w:endnote>
  <w:endnote w:type="continuationSeparator" w:id="0">
    <w:p w14:paraId="0DDAECA2" w14:textId="77777777" w:rsidR="006124A5" w:rsidRDefault="006124A5" w:rsidP="00AE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0C72" w14:textId="77777777" w:rsidR="006124A5" w:rsidRDefault="006124A5" w:rsidP="00AE62C1">
      <w:pPr>
        <w:spacing w:after="0" w:line="240" w:lineRule="auto"/>
      </w:pPr>
      <w:r>
        <w:separator/>
      </w:r>
    </w:p>
  </w:footnote>
  <w:footnote w:type="continuationSeparator" w:id="0">
    <w:p w14:paraId="58D9988F" w14:textId="77777777" w:rsidR="006124A5" w:rsidRDefault="006124A5" w:rsidP="00AE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344"/>
    </w:tblGrid>
    <w:tr w:rsidR="00AE62C1" w14:paraId="5B27E220" w14:textId="77777777" w:rsidTr="002906CC">
      <w:trPr>
        <w:trHeight w:val="624"/>
      </w:trPr>
      <w:tc>
        <w:tcPr>
          <w:tcW w:w="624" w:type="dxa"/>
          <w:shd w:val="clear" w:color="auto" w:fill="404040" w:themeFill="text1" w:themeFillTint="BF"/>
          <w:vAlign w:val="center"/>
          <w:hideMark/>
        </w:tcPr>
        <w:p w14:paraId="0B9545D9" w14:textId="2671D918" w:rsidR="00AE62C1" w:rsidRDefault="00AE62C1" w:rsidP="00AE62C1">
          <w:pPr>
            <w:pStyle w:val="M-Nummer"/>
            <w:rPr>
              <w:spacing w:val="6"/>
            </w:rPr>
          </w:pPr>
          <w:r>
            <w:rPr>
              <w:spacing w:val="6"/>
            </w:rPr>
            <w:t>M9</w:t>
          </w:r>
        </w:p>
      </w:tc>
      <w:tc>
        <w:tcPr>
          <w:tcW w:w="8935" w:type="dxa"/>
          <w:vAlign w:val="center"/>
          <w:hideMark/>
        </w:tcPr>
        <w:p w14:paraId="78A558F7" w14:textId="6AF619F4" w:rsidR="00AE62C1" w:rsidRDefault="00AE62C1" w:rsidP="00AE62C1">
          <w:pPr>
            <w:pStyle w:val="Titel1"/>
          </w:pPr>
          <w:r>
            <w:t>Schuldfrage Materialpool</w:t>
          </w:r>
        </w:p>
        <w:p w14:paraId="7A52F257" w14:textId="77777777" w:rsidR="00AE62C1" w:rsidRDefault="00AE62C1" w:rsidP="00AE62C1">
          <w:pPr>
            <w:pStyle w:val="Titel2"/>
            <w:rPr>
              <w:spacing w:val="6"/>
            </w:rPr>
          </w:pPr>
          <w:r>
            <w:rPr>
              <w:spacing w:val="6"/>
            </w:rPr>
            <w:t>UE „Sexualität und Intimität“ | SEK 1 | I. Nord / L. Mahler / T. Heller</w:t>
          </w:r>
        </w:p>
      </w:tc>
    </w:tr>
  </w:tbl>
  <w:p w14:paraId="2195FC36" w14:textId="0C25EDCC" w:rsidR="00AE62C1" w:rsidRDefault="00AE62C1">
    <w:pPr>
      <w:pStyle w:val="Kopfzeile"/>
    </w:pPr>
  </w:p>
  <w:p w14:paraId="67784B15" w14:textId="77777777" w:rsidR="00AE62C1" w:rsidRDefault="00AE62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07F"/>
    <w:multiLevelType w:val="hybridMultilevel"/>
    <w:tmpl w:val="4F222A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FB27ABB"/>
    <w:multiLevelType w:val="hybridMultilevel"/>
    <w:tmpl w:val="4E801D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9261AB"/>
    <w:multiLevelType w:val="hybridMultilevel"/>
    <w:tmpl w:val="FF6A3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0B416B"/>
    <w:multiLevelType w:val="hybridMultilevel"/>
    <w:tmpl w:val="9578C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E0"/>
    <w:rsid w:val="001A62D2"/>
    <w:rsid w:val="002F7C94"/>
    <w:rsid w:val="00370CF6"/>
    <w:rsid w:val="00464392"/>
    <w:rsid w:val="0051098E"/>
    <w:rsid w:val="005243AB"/>
    <w:rsid w:val="006124A5"/>
    <w:rsid w:val="006226F0"/>
    <w:rsid w:val="006A0D5A"/>
    <w:rsid w:val="00774A75"/>
    <w:rsid w:val="0081409F"/>
    <w:rsid w:val="00840EBC"/>
    <w:rsid w:val="009532ED"/>
    <w:rsid w:val="00A97D0F"/>
    <w:rsid w:val="00AE62C1"/>
    <w:rsid w:val="00BE4EDF"/>
    <w:rsid w:val="00C1155B"/>
    <w:rsid w:val="00C15063"/>
    <w:rsid w:val="00E04E8D"/>
    <w:rsid w:val="00E161E9"/>
    <w:rsid w:val="00E26DE0"/>
    <w:rsid w:val="00EC05A9"/>
    <w:rsid w:val="00F70594"/>
    <w:rsid w:val="00F73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CA82"/>
  <w15:chartTrackingRefBased/>
  <w15:docId w15:val="{3BFB1904-7E99-4040-9316-EBB18658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7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9532E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6DE0"/>
    <w:rPr>
      <w:color w:val="0563C1" w:themeColor="hyperlink"/>
      <w:u w:val="single"/>
    </w:rPr>
  </w:style>
  <w:style w:type="character" w:styleId="BesuchterLink">
    <w:name w:val="FollowedHyperlink"/>
    <w:basedOn w:val="Absatz-Standardschriftart"/>
    <w:uiPriority w:val="99"/>
    <w:semiHidden/>
    <w:unhideWhenUsed/>
    <w:rsid w:val="00A97D0F"/>
    <w:rPr>
      <w:color w:val="954F72" w:themeColor="followedHyperlink"/>
      <w:u w:val="single"/>
    </w:rPr>
  </w:style>
  <w:style w:type="paragraph" w:styleId="Listenabsatz">
    <w:name w:val="List Paragraph"/>
    <w:basedOn w:val="Standard"/>
    <w:uiPriority w:val="34"/>
    <w:qFormat/>
    <w:rsid w:val="0051098E"/>
    <w:pPr>
      <w:ind w:left="720"/>
      <w:contextualSpacing/>
    </w:pPr>
  </w:style>
  <w:style w:type="character" w:customStyle="1" w:styleId="berschrift2Zchn">
    <w:name w:val="Überschrift 2 Zchn"/>
    <w:basedOn w:val="Absatz-Standardschriftart"/>
    <w:link w:val="berschrift2"/>
    <w:uiPriority w:val="9"/>
    <w:rsid w:val="009532ED"/>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2F7C9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6A0D5A"/>
    <w:rPr>
      <w:color w:val="605E5C"/>
      <w:shd w:val="clear" w:color="auto" w:fill="E1DFDD"/>
    </w:rPr>
  </w:style>
  <w:style w:type="paragraph" w:styleId="Kopfzeile">
    <w:name w:val="header"/>
    <w:basedOn w:val="Standard"/>
    <w:link w:val="KopfzeileZchn"/>
    <w:uiPriority w:val="99"/>
    <w:unhideWhenUsed/>
    <w:rsid w:val="00AE62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62C1"/>
  </w:style>
  <w:style w:type="paragraph" w:styleId="Fuzeile">
    <w:name w:val="footer"/>
    <w:basedOn w:val="Standard"/>
    <w:link w:val="FuzeileZchn"/>
    <w:uiPriority w:val="99"/>
    <w:unhideWhenUsed/>
    <w:rsid w:val="00AE62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62C1"/>
  </w:style>
  <w:style w:type="character" w:customStyle="1" w:styleId="Titel1Zchn">
    <w:name w:val="Titel 1 Zchn"/>
    <w:basedOn w:val="Absatz-Standardschriftart"/>
    <w:link w:val="Titel1"/>
    <w:locked/>
    <w:rsid w:val="00AE62C1"/>
    <w:rPr>
      <w:rFonts w:ascii="Arial" w:hAnsi="Arial" w:cs="Segoe UI"/>
      <w:b/>
      <w:bCs/>
      <w:spacing w:val="20"/>
      <w:sz w:val="32"/>
      <w:szCs w:val="32"/>
    </w:rPr>
  </w:style>
  <w:style w:type="paragraph" w:customStyle="1" w:styleId="Titel1">
    <w:name w:val="Titel 1"/>
    <w:basedOn w:val="Kopfzeile"/>
    <w:link w:val="Titel1Zchn"/>
    <w:qFormat/>
    <w:rsid w:val="00AE62C1"/>
    <w:rPr>
      <w:rFonts w:ascii="Arial" w:hAnsi="Arial" w:cs="Segoe UI"/>
      <w:b/>
      <w:bCs/>
      <w:spacing w:val="20"/>
      <w:sz w:val="32"/>
      <w:szCs w:val="32"/>
    </w:rPr>
  </w:style>
  <w:style w:type="character" w:customStyle="1" w:styleId="Titel2Zchn">
    <w:name w:val="Titel 2 Zchn"/>
    <w:basedOn w:val="Absatz-Standardschriftart"/>
    <w:link w:val="Titel2"/>
    <w:locked/>
    <w:rsid w:val="00AE62C1"/>
    <w:rPr>
      <w:rFonts w:ascii="Arial" w:hAnsi="Arial" w:cs="Segoe UI"/>
      <w:color w:val="404040" w:themeColor="text1" w:themeTint="BF"/>
      <w:sz w:val="18"/>
    </w:rPr>
  </w:style>
  <w:style w:type="paragraph" w:customStyle="1" w:styleId="Titel2">
    <w:name w:val="Titel 2"/>
    <w:basedOn w:val="Titel1"/>
    <w:next w:val="Titel1"/>
    <w:link w:val="Titel2Zchn"/>
    <w:qFormat/>
    <w:rsid w:val="00AE62C1"/>
    <w:rPr>
      <w:b w:val="0"/>
      <w:bCs w:val="0"/>
      <w:color w:val="404040" w:themeColor="text1" w:themeTint="BF"/>
      <w:spacing w:val="0"/>
      <w:sz w:val="18"/>
      <w:szCs w:val="22"/>
    </w:rPr>
  </w:style>
  <w:style w:type="character" w:customStyle="1" w:styleId="M-NummerZchn">
    <w:name w:val="M-Nummer Zchn"/>
    <w:basedOn w:val="KopfzeileZchn"/>
    <w:link w:val="M-Nummer"/>
    <w:locked/>
    <w:rsid w:val="00AE62C1"/>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AE62C1"/>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AE62C1"/>
    <w:pPr>
      <w:spacing w:after="0" w:line="240" w:lineRule="auto"/>
    </w:pPr>
    <w:rPr>
      <w:rFonts w:ascii="Times New Roman" w:hAnsi="Times New Roman" w:cs="David"/>
      <w:spacing w:val="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36170">
      <w:bodyDiv w:val="1"/>
      <w:marLeft w:val="0"/>
      <w:marRight w:val="0"/>
      <w:marTop w:val="0"/>
      <w:marBottom w:val="0"/>
      <w:divBdr>
        <w:top w:val="none" w:sz="0" w:space="0" w:color="auto"/>
        <w:left w:val="none" w:sz="0" w:space="0" w:color="auto"/>
        <w:bottom w:val="none" w:sz="0" w:space="0" w:color="auto"/>
        <w:right w:val="none" w:sz="0" w:space="0" w:color="auto"/>
      </w:divBdr>
    </w:div>
    <w:div w:id="1683702543">
      <w:bodyDiv w:val="1"/>
      <w:marLeft w:val="0"/>
      <w:marRight w:val="0"/>
      <w:marTop w:val="0"/>
      <w:marBottom w:val="0"/>
      <w:divBdr>
        <w:top w:val="none" w:sz="0" w:space="0" w:color="auto"/>
        <w:left w:val="none" w:sz="0" w:space="0" w:color="auto"/>
        <w:bottom w:val="none" w:sz="0" w:space="0" w:color="auto"/>
        <w:right w:val="none" w:sz="0" w:space="0" w:color="auto"/>
      </w:divBdr>
    </w:div>
    <w:div w:id="19856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feportal-missbrauch.de/informationen/uebersicht-sexueller-missbrauch/zahlen-und-fakt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com/3633903/campus-rape-1-in-5-sexual-assault-setting-record-straigh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ingtonpost.de/2015/03/03/schuld-vergewaltigung-college-indien_n_6791066.html" TargetMode="External"/><Relationship Id="rId5" Type="http://schemas.openxmlformats.org/officeDocument/2006/relationships/footnotes" Target="footnotes.xml"/><Relationship Id="rId10" Type="http://schemas.openxmlformats.org/officeDocument/2006/relationships/hyperlink" Target="https://maedchenmannschaft.net/vergewaltigt-und-selbst-schuld/" TargetMode="External"/><Relationship Id="rId4" Type="http://schemas.openxmlformats.org/officeDocument/2006/relationships/webSettings" Target="webSettings.xml"/><Relationship Id="rId9" Type="http://schemas.openxmlformats.org/officeDocument/2006/relationships/hyperlink" Target="https://www.stern.de/neon/herz/psyche-gesundheit/vergewaltigung--brief-an-mein-18-jaehriges-ich--du-hattest-keine-schuld-8128498.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Heller</dc:creator>
  <cp:keywords/>
  <dc:description/>
  <cp:lastModifiedBy>Uwe Martini</cp:lastModifiedBy>
  <cp:revision>3</cp:revision>
  <dcterms:created xsi:type="dcterms:W3CDTF">2018-07-15T12:58:00Z</dcterms:created>
  <dcterms:modified xsi:type="dcterms:W3CDTF">2018-07-17T18:25:00Z</dcterms:modified>
</cp:coreProperties>
</file>